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NetApp Certified Storage Associate – Hybrid Cloud (NS0-146)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Getting started with AWS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Cloud Fundamentals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 xml:space="preserve">• </w:t>
      </w:r>
      <w:proofErr w:type="spellStart"/>
      <w:r w:rsidRPr="008D15E3">
        <w:rPr>
          <w:sz w:val="16"/>
          <w:szCs w:val="16"/>
        </w:rPr>
        <w:t>OnCommand</w:t>
      </w:r>
      <w:proofErr w:type="spellEnd"/>
      <w:r w:rsidRPr="008D15E3">
        <w:rPr>
          <w:sz w:val="16"/>
          <w:szCs w:val="16"/>
        </w:rPr>
        <w:t xml:space="preserve"> Cloud Manager 3.0 Installation and Setup Guide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NetApp Private Storage for Cloud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 xml:space="preserve">• </w:t>
      </w:r>
      <w:proofErr w:type="spellStart"/>
      <w:r w:rsidRPr="008D15E3">
        <w:rPr>
          <w:sz w:val="16"/>
          <w:szCs w:val="16"/>
        </w:rPr>
        <w:t>OnCommand</w:t>
      </w:r>
      <w:proofErr w:type="spellEnd"/>
      <w:r w:rsidRPr="008D15E3">
        <w:rPr>
          <w:sz w:val="16"/>
          <w:szCs w:val="16"/>
        </w:rPr>
        <w:t xml:space="preserve"> Cloud Manager 3.0 Storage System Management Guide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Managing the Hybrid Cloud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Cloud ONTAP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ONTAP Cloud 9.0 for Amazon Web Services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Changing the password for ONTAP Cloud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ONTAP Cluster Fundamentals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ONTAP SAN Fundamentals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Clustered Data ONTAP System Administration Guide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Clustered Data ONTAP Software Setup Guide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Data Networks Fundamentals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Flash Fundamentals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Installation and Setup Guide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Virtualization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 xml:space="preserve">• The </w:t>
      </w:r>
      <w:proofErr w:type="spellStart"/>
      <w:r w:rsidRPr="008D15E3">
        <w:rPr>
          <w:sz w:val="16"/>
          <w:szCs w:val="16"/>
        </w:rPr>
        <w:t>VMkernel</w:t>
      </w:r>
      <w:proofErr w:type="spellEnd"/>
      <w:r w:rsidRPr="008D15E3">
        <w:rPr>
          <w:sz w:val="16"/>
          <w:szCs w:val="16"/>
        </w:rPr>
        <w:t xml:space="preserve"> Networking Layer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Regions and availability zones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Introduction to NetApp Products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Logical Storage Management Guide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NetApp Configuration and Administration Basics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NetApp Data Fabric for Hybrid Cloud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NetApp Private Storage for Cloud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Network Working Group RFC 3721 iSCSI Naming convention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SNIA Storage Management Initiative Specification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Storage Fundamentals</w:t>
      </w:r>
      <w:bookmarkStart w:id="0" w:name="_GoBack"/>
      <w:bookmarkEnd w:id="0"/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 xml:space="preserve">• Technical Overview of </w:t>
      </w:r>
      <w:proofErr w:type="spellStart"/>
      <w:r w:rsidRPr="008D15E3">
        <w:rPr>
          <w:sz w:val="16"/>
          <w:szCs w:val="16"/>
        </w:rPr>
        <w:t>AltaVault</w:t>
      </w:r>
      <w:proofErr w:type="spellEnd"/>
      <w:r w:rsidRPr="008D15E3">
        <w:rPr>
          <w:sz w:val="16"/>
          <w:szCs w:val="16"/>
        </w:rPr>
        <w:t xml:space="preserve"> Technology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 xml:space="preserve">• Technical Overview of </w:t>
      </w:r>
      <w:proofErr w:type="spellStart"/>
      <w:r w:rsidRPr="008D15E3">
        <w:rPr>
          <w:sz w:val="16"/>
          <w:szCs w:val="16"/>
        </w:rPr>
        <w:t>OnCommand</w:t>
      </w:r>
      <w:proofErr w:type="spellEnd"/>
      <w:r w:rsidRPr="008D15E3">
        <w:rPr>
          <w:sz w:val="16"/>
          <w:szCs w:val="16"/>
        </w:rPr>
        <w:t xml:space="preserve"> Management Solutions for Clustered Data ONTAP</w:t>
      </w:r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 xml:space="preserve">• Technical Overview of </w:t>
      </w:r>
      <w:proofErr w:type="spellStart"/>
      <w:r w:rsidRPr="008D15E3">
        <w:rPr>
          <w:sz w:val="16"/>
          <w:szCs w:val="16"/>
        </w:rPr>
        <w:t>StorageGRID</w:t>
      </w:r>
      <w:proofErr w:type="spellEnd"/>
      <w:r w:rsidRPr="008D15E3">
        <w:rPr>
          <w:sz w:val="16"/>
          <w:szCs w:val="16"/>
        </w:rPr>
        <w:t xml:space="preserve"> </w:t>
      </w:r>
      <w:proofErr w:type="spellStart"/>
      <w:r w:rsidRPr="008D15E3">
        <w:rPr>
          <w:sz w:val="16"/>
          <w:szCs w:val="16"/>
        </w:rPr>
        <w:t>Webscale</w:t>
      </w:r>
      <w:proofErr w:type="spellEnd"/>
    </w:p>
    <w:p w:rsidR="008D15E3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Understanding root-data partitioning</w:t>
      </w:r>
    </w:p>
    <w:p w:rsidR="00AA497A" w:rsidRPr="008D15E3" w:rsidRDefault="008D15E3" w:rsidP="008D15E3">
      <w:pPr>
        <w:rPr>
          <w:sz w:val="16"/>
          <w:szCs w:val="16"/>
        </w:rPr>
      </w:pPr>
      <w:r w:rsidRPr="008D15E3">
        <w:rPr>
          <w:sz w:val="16"/>
          <w:szCs w:val="16"/>
        </w:rPr>
        <w:t>• Virtualization Technology Fundamentals</w:t>
      </w:r>
    </w:p>
    <w:sectPr w:rsidR="00AA497A" w:rsidRPr="008D15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5E3"/>
    <w:rsid w:val="008D15E3"/>
    <w:rsid w:val="00AA4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298C0D-F446-4EE5-8653-F1C3F434B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1083</Characters>
  <Application>Microsoft Office Word</Application>
  <DocSecurity>0</DocSecurity>
  <Lines>9</Lines>
  <Paragraphs>2</Paragraphs>
  <ScaleCrop>false</ScaleCrop>
  <Company>KAUST</Company>
  <LinksUpToDate>false</LinksUpToDate>
  <CharactersWithSpaces>1270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 Vakil</dc:creator>
  <cp:keywords/>
  <dc:description/>
  <cp:lastModifiedBy>Abdul Vakil</cp:lastModifiedBy>
  <cp:revision>2</cp:revision>
  <dcterms:created xsi:type="dcterms:W3CDTF">2018-01-20T06:09:00Z</dcterms:created>
  <dcterms:modified xsi:type="dcterms:W3CDTF">2018-01-20T06:10:00Z</dcterms:modified>
</cp:coreProperties>
</file>