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48A" w:rsidRPr="000A1EEE" w:rsidRDefault="006929D2" w:rsidP="003B548A">
      <w:pPr>
        <w:spacing w:after="0"/>
        <w:rPr>
          <w:b/>
          <w:sz w:val="20"/>
          <w:szCs w:val="20"/>
          <w:u w:val="single"/>
        </w:rPr>
      </w:pPr>
      <w:r w:rsidRPr="000A1EEE">
        <w:rPr>
          <w:b/>
          <w:sz w:val="20"/>
          <w:szCs w:val="20"/>
          <w:u w:val="single"/>
        </w:rPr>
        <w:t>FAS2220 Entry Level FAS backup to Tape options</w:t>
      </w:r>
    </w:p>
    <w:p w:rsidR="006929D2" w:rsidRDefault="006929D2" w:rsidP="003B548A">
      <w:pPr>
        <w:spacing w:after="0"/>
        <w:rPr>
          <w:sz w:val="20"/>
          <w:szCs w:val="20"/>
        </w:rPr>
      </w:pPr>
    </w:p>
    <w:p w:rsidR="003B548A" w:rsidRDefault="003B548A" w:rsidP="003B54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I often get asked about the </w:t>
      </w:r>
      <w:r w:rsidR="00305275">
        <w:rPr>
          <w:sz w:val="20"/>
          <w:szCs w:val="20"/>
        </w:rPr>
        <w:t>different ways to</w:t>
      </w:r>
      <w:r>
        <w:rPr>
          <w:sz w:val="20"/>
          <w:szCs w:val="20"/>
        </w:rPr>
        <w:t xml:space="preserve"> back up to tape</w:t>
      </w:r>
      <w:r w:rsidR="00305275">
        <w:rPr>
          <w:sz w:val="20"/>
          <w:szCs w:val="20"/>
        </w:rPr>
        <w:t xml:space="preserve"> </w:t>
      </w:r>
      <w:r w:rsidR="00E25488">
        <w:rPr>
          <w:sz w:val="20"/>
          <w:szCs w:val="20"/>
        </w:rPr>
        <w:t>with</w:t>
      </w:r>
      <w:r w:rsidR="00305275">
        <w:rPr>
          <w:sz w:val="20"/>
          <w:szCs w:val="20"/>
        </w:rPr>
        <w:t xml:space="preserve"> NetApp storage </w:t>
      </w:r>
      <w:r w:rsidR="00E25488">
        <w:rPr>
          <w:sz w:val="20"/>
          <w:szCs w:val="20"/>
        </w:rPr>
        <w:t xml:space="preserve">especially </w:t>
      </w:r>
      <w:r w:rsidR="00305275">
        <w:rPr>
          <w:sz w:val="20"/>
          <w:szCs w:val="20"/>
        </w:rPr>
        <w:t xml:space="preserve">for the </w:t>
      </w:r>
      <w:r w:rsidR="00E25488">
        <w:rPr>
          <w:sz w:val="20"/>
          <w:szCs w:val="20"/>
        </w:rPr>
        <w:t>entry level</w:t>
      </w:r>
      <w:r w:rsidR="00305275">
        <w:rPr>
          <w:sz w:val="20"/>
          <w:szCs w:val="20"/>
        </w:rPr>
        <w:t xml:space="preserve"> market. T</w:t>
      </w:r>
      <w:r>
        <w:rPr>
          <w:sz w:val="20"/>
          <w:szCs w:val="20"/>
        </w:rPr>
        <w:t>raditionally with the older FAS2020 generation of products it was fairly straightforward</w:t>
      </w:r>
      <w:r w:rsidR="00E25488">
        <w:rPr>
          <w:sz w:val="20"/>
          <w:szCs w:val="20"/>
        </w:rPr>
        <w:t xml:space="preserve"> with</w:t>
      </w:r>
      <w:r>
        <w:rPr>
          <w:sz w:val="20"/>
          <w:szCs w:val="20"/>
        </w:rPr>
        <w:t xml:space="preserve"> </w:t>
      </w:r>
      <w:r w:rsidR="00305275">
        <w:rPr>
          <w:sz w:val="20"/>
          <w:szCs w:val="20"/>
        </w:rPr>
        <w:t xml:space="preserve">the FAS directly </w:t>
      </w:r>
      <w:r w:rsidR="00E25488">
        <w:rPr>
          <w:sz w:val="20"/>
          <w:szCs w:val="20"/>
        </w:rPr>
        <w:t>connecting to</w:t>
      </w:r>
      <w:r w:rsidR="00305275">
        <w:rPr>
          <w:sz w:val="20"/>
          <w:szCs w:val="20"/>
        </w:rPr>
        <w:t xml:space="preserve"> tape using the </w:t>
      </w:r>
      <w:r>
        <w:rPr>
          <w:sz w:val="20"/>
          <w:szCs w:val="20"/>
        </w:rPr>
        <w:t xml:space="preserve">on-board FC ports. </w:t>
      </w:r>
    </w:p>
    <w:p w:rsidR="003B548A" w:rsidRDefault="003B548A" w:rsidP="003B548A">
      <w:pPr>
        <w:spacing w:after="0"/>
        <w:rPr>
          <w:sz w:val="20"/>
          <w:szCs w:val="20"/>
        </w:rPr>
      </w:pPr>
    </w:p>
    <w:p w:rsidR="003B548A" w:rsidRDefault="003B548A" w:rsidP="003B54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Alternatively there was </w:t>
      </w:r>
      <w:r w:rsidR="00305275">
        <w:rPr>
          <w:sz w:val="20"/>
          <w:szCs w:val="20"/>
        </w:rPr>
        <w:t>th</w:t>
      </w:r>
      <w:r w:rsidR="00E25488">
        <w:rPr>
          <w:sz w:val="20"/>
          <w:szCs w:val="20"/>
        </w:rPr>
        <w:t>e option to add</w:t>
      </w:r>
      <w:r w:rsidR="00305275">
        <w:rPr>
          <w:sz w:val="20"/>
          <w:szCs w:val="20"/>
        </w:rPr>
        <w:t xml:space="preserve"> </w:t>
      </w:r>
      <w:r>
        <w:rPr>
          <w:sz w:val="20"/>
          <w:szCs w:val="20"/>
        </w:rPr>
        <w:t>SCSI card</w:t>
      </w:r>
      <w:r w:rsidR="00E25488">
        <w:rPr>
          <w:sz w:val="20"/>
          <w:szCs w:val="20"/>
        </w:rPr>
        <w:t>s</w:t>
      </w:r>
      <w:r w:rsidR="00305275">
        <w:rPr>
          <w:sz w:val="20"/>
          <w:szCs w:val="20"/>
        </w:rPr>
        <w:t xml:space="preserve"> to </w:t>
      </w:r>
      <w:r w:rsidR="00E25488">
        <w:rPr>
          <w:sz w:val="20"/>
          <w:szCs w:val="20"/>
        </w:rPr>
        <w:t>certain</w:t>
      </w:r>
      <w:r w:rsidR="00305275">
        <w:rPr>
          <w:sz w:val="20"/>
          <w:szCs w:val="20"/>
        </w:rPr>
        <w:t xml:space="preserve"> FAS</w:t>
      </w:r>
      <w:r>
        <w:rPr>
          <w:sz w:val="20"/>
          <w:szCs w:val="20"/>
        </w:rPr>
        <w:t xml:space="preserve"> to directly attach to </w:t>
      </w:r>
      <w:r w:rsidR="00E25488">
        <w:rPr>
          <w:sz w:val="20"/>
          <w:szCs w:val="20"/>
        </w:rPr>
        <w:t>SCSI tape libraries. T</w:t>
      </w:r>
      <w:r>
        <w:rPr>
          <w:sz w:val="20"/>
          <w:szCs w:val="20"/>
        </w:rPr>
        <w:t>hi</w:t>
      </w:r>
      <w:r w:rsidR="00305275">
        <w:rPr>
          <w:sz w:val="20"/>
          <w:szCs w:val="20"/>
        </w:rPr>
        <w:t xml:space="preserve">s option was limited to </w:t>
      </w:r>
      <w:r>
        <w:rPr>
          <w:sz w:val="20"/>
          <w:szCs w:val="20"/>
        </w:rPr>
        <w:t>FAS device</w:t>
      </w:r>
      <w:r w:rsidR="00305275">
        <w:rPr>
          <w:sz w:val="20"/>
          <w:szCs w:val="20"/>
        </w:rPr>
        <w:t>s</w:t>
      </w:r>
      <w:r>
        <w:rPr>
          <w:sz w:val="20"/>
          <w:szCs w:val="20"/>
        </w:rPr>
        <w:t xml:space="preserve"> which support</w:t>
      </w:r>
      <w:r w:rsidR="00305275">
        <w:rPr>
          <w:sz w:val="20"/>
          <w:szCs w:val="20"/>
        </w:rPr>
        <w:t>ed</w:t>
      </w:r>
      <w:r>
        <w:rPr>
          <w:sz w:val="20"/>
          <w:szCs w:val="20"/>
        </w:rPr>
        <w:t xml:space="preserve"> SCSI expansion cards</w:t>
      </w:r>
      <w:r w:rsidR="00305275">
        <w:rPr>
          <w:sz w:val="20"/>
          <w:szCs w:val="20"/>
        </w:rPr>
        <w:t xml:space="preserve"> (</w:t>
      </w:r>
      <w:r w:rsidR="00E25488">
        <w:rPr>
          <w:sz w:val="20"/>
          <w:szCs w:val="20"/>
        </w:rPr>
        <w:t>which didn’t include the</w:t>
      </w:r>
      <w:r w:rsidR="00305275">
        <w:rPr>
          <w:sz w:val="20"/>
          <w:szCs w:val="20"/>
        </w:rPr>
        <w:t xml:space="preserve"> entry level FAS device).</w:t>
      </w:r>
    </w:p>
    <w:p w:rsidR="003B548A" w:rsidRDefault="003B548A" w:rsidP="003B548A">
      <w:pPr>
        <w:spacing w:after="0"/>
        <w:rPr>
          <w:sz w:val="20"/>
          <w:szCs w:val="20"/>
        </w:rPr>
      </w:pPr>
    </w:p>
    <w:p w:rsidR="003B548A" w:rsidRPr="003B548A" w:rsidRDefault="00305275" w:rsidP="003B54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With the </w:t>
      </w:r>
      <w:r w:rsidR="00E25488">
        <w:rPr>
          <w:sz w:val="20"/>
          <w:szCs w:val="20"/>
        </w:rPr>
        <w:t>latest</w:t>
      </w:r>
      <w:r>
        <w:rPr>
          <w:sz w:val="20"/>
          <w:szCs w:val="20"/>
        </w:rPr>
        <w:t xml:space="preserve"> product </w:t>
      </w:r>
      <w:r w:rsidR="00E25488">
        <w:rPr>
          <w:sz w:val="20"/>
          <w:szCs w:val="20"/>
        </w:rPr>
        <w:t>release</w:t>
      </w:r>
      <w:r>
        <w:rPr>
          <w:sz w:val="20"/>
          <w:szCs w:val="20"/>
        </w:rPr>
        <w:t xml:space="preserve">, </w:t>
      </w:r>
      <w:r w:rsidR="003B548A" w:rsidRPr="003B548A">
        <w:rPr>
          <w:sz w:val="20"/>
          <w:szCs w:val="20"/>
        </w:rPr>
        <w:t>the F</w:t>
      </w:r>
      <w:r>
        <w:rPr>
          <w:sz w:val="20"/>
          <w:szCs w:val="20"/>
        </w:rPr>
        <w:t>AS2220</w:t>
      </w:r>
      <w:r w:rsidR="003B548A" w:rsidRPr="003B548A">
        <w:rPr>
          <w:sz w:val="20"/>
          <w:szCs w:val="20"/>
        </w:rPr>
        <w:t xml:space="preserve"> removed both the above options due to having no on-board FC ports and no FC</w:t>
      </w:r>
      <w:r>
        <w:rPr>
          <w:sz w:val="20"/>
          <w:szCs w:val="20"/>
        </w:rPr>
        <w:t>/SCSI</w:t>
      </w:r>
      <w:r w:rsidR="003B548A" w:rsidRPr="003B548A">
        <w:rPr>
          <w:sz w:val="20"/>
          <w:szCs w:val="20"/>
        </w:rPr>
        <w:t xml:space="preserve"> expansion card support</w:t>
      </w:r>
      <w:r>
        <w:rPr>
          <w:sz w:val="20"/>
          <w:szCs w:val="20"/>
        </w:rPr>
        <w:t>.</w:t>
      </w:r>
    </w:p>
    <w:p w:rsidR="003B548A" w:rsidRPr="003B548A" w:rsidRDefault="003B548A" w:rsidP="003B548A">
      <w:pPr>
        <w:spacing w:after="0"/>
        <w:rPr>
          <w:sz w:val="20"/>
          <w:szCs w:val="20"/>
        </w:rPr>
      </w:pPr>
    </w:p>
    <w:p w:rsidR="003B548A" w:rsidRDefault="00263F3A" w:rsidP="003B548A">
      <w:pPr>
        <w:spacing w:after="0"/>
        <w:rPr>
          <w:sz w:val="20"/>
          <w:szCs w:val="20"/>
        </w:rPr>
      </w:pPr>
      <w:r>
        <w:rPr>
          <w:sz w:val="20"/>
          <w:szCs w:val="20"/>
        </w:rPr>
        <w:t>I</w:t>
      </w:r>
      <w:r w:rsidR="00E25488">
        <w:rPr>
          <w:sz w:val="20"/>
          <w:szCs w:val="20"/>
        </w:rPr>
        <w:t xml:space="preserve"> then</w:t>
      </w:r>
      <w:r>
        <w:rPr>
          <w:sz w:val="20"/>
          <w:szCs w:val="20"/>
        </w:rPr>
        <w:t xml:space="preserve"> had the following question </w:t>
      </w:r>
      <w:r w:rsidR="003B548A">
        <w:rPr>
          <w:sz w:val="20"/>
          <w:szCs w:val="20"/>
        </w:rPr>
        <w:t>put forward</w:t>
      </w:r>
      <w:r w:rsidR="00E25488">
        <w:rPr>
          <w:sz w:val="20"/>
          <w:szCs w:val="20"/>
        </w:rPr>
        <w:t xml:space="preserve"> to me</w:t>
      </w:r>
      <w:r>
        <w:rPr>
          <w:sz w:val="20"/>
          <w:szCs w:val="20"/>
        </w:rPr>
        <w:t xml:space="preserve"> by a partner</w:t>
      </w:r>
      <w:r w:rsidR="003B548A" w:rsidRPr="003B548A">
        <w:rPr>
          <w:sz w:val="20"/>
          <w:szCs w:val="20"/>
        </w:rPr>
        <w:t>….</w:t>
      </w:r>
    </w:p>
    <w:p w:rsidR="003B548A" w:rsidRPr="003B548A" w:rsidRDefault="003B548A" w:rsidP="003B548A">
      <w:pPr>
        <w:spacing w:after="0"/>
        <w:rPr>
          <w:sz w:val="20"/>
          <w:szCs w:val="20"/>
        </w:rPr>
      </w:pPr>
    </w:p>
    <w:p w:rsidR="003B548A" w:rsidRDefault="003B548A" w:rsidP="003B548A">
      <w:pPr>
        <w:spacing w:after="0"/>
        <w:rPr>
          <w:i/>
          <w:color w:val="E36C0A" w:themeColor="accent6" w:themeShade="BF"/>
          <w:sz w:val="20"/>
          <w:szCs w:val="20"/>
        </w:rPr>
      </w:pPr>
      <w:r w:rsidRPr="003B548A">
        <w:rPr>
          <w:i/>
          <w:color w:val="E36C0A" w:themeColor="accent6" w:themeShade="BF"/>
          <w:sz w:val="20"/>
          <w:szCs w:val="20"/>
        </w:rPr>
        <w:t>We are looking to sell a 2220 and th</w:t>
      </w:r>
      <w:r w:rsidR="00403CD6">
        <w:rPr>
          <w:i/>
          <w:color w:val="E36C0A" w:themeColor="accent6" w:themeShade="BF"/>
          <w:sz w:val="20"/>
          <w:szCs w:val="20"/>
        </w:rPr>
        <w:t>e usual method we backup NetApp</w:t>
      </w:r>
      <w:r w:rsidRPr="003B548A">
        <w:rPr>
          <w:i/>
          <w:color w:val="E36C0A" w:themeColor="accent6" w:themeShade="BF"/>
          <w:sz w:val="20"/>
          <w:szCs w:val="20"/>
        </w:rPr>
        <w:t xml:space="preserve"> is to directly attach an FC tape library and use BE or similar to do an NMDP dump…</w:t>
      </w:r>
    </w:p>
    <w:p w:rsidR="003B548A" w:rsidRPr="003B548A" w:rsidRDefault="003B548A" w:rsidP="003B548A">
      <w:pPr>
        <w:spacing w:after="0"/>
        <w:rPr>
          <w:i/>
          <w:color w:val="E36C0A" w:themeColor="accent6" w:themeShade="BF"/>
          <w:sz w:val="20"/>
          <w:szCs w:val="20"/>
        </w:rPr>
      </w:pPr>
    </w:p>
    <w:p w:rsidR="003B548A" w:rsidRPr="003B548A" w:rsidRDefault="003B548A" w:rsidP="003B548A">
      <w:pPr>
        <w:spacing w:after="0"/>
        <w:rPr>
          <w:i/>
          <w:color w:val="E36C0A" w:themeColor="accent6" w:themeShade="BF"/>
          <w:sz w:val="20"/>
          <w:szCs w:val="20"/>
        </w:rPr>
      </w:pPr>
      <w:r w:rsidRPr="003B548A">
        <w:rPr>
          <w:i/>
          <w:color w:val="E36C0A" w:themeColor="accent6" w:themeShade="BF"/>
          <w:sz w:val="20"/>
          <w:szCs w:val="20"/>
        </w:rPr>
        <w:t xml:space="preserve">Obviously 2220 doesn’t have FC, is there an option to do an NDMP dump </w:t>
      </w:r>
      <w:r w:rsidR="00991DC7">
        <w:rPr>
          <w:i/>
          <w:color w:val="E36C0A" w:themeColor="accent6" w:themeShade="BF"/>
          <w:sz w:val="20"/>
          <w:szCs w:val="20"/>
        </w:rPr>
        <w:t xml:space="preserve">over the LAN, as </w:t>
      </w:r>
      <w:r w:rsidR="00991DC7">
        <w:rPr>
          <w:b/>
          <w:color w:val="00B050"/>
          <w:sz w:val="36"/>
          <w:szCs w:val="20"/>
        </w:rPr>
        <w:t>I</w:t>
      </w:r>
      <w:r w:rsidRPr="003B548A">
        <w:rPr>
          <w:i/>
          <w:color w:val="E36C0A" w:themeColor="accent6" w:themeShade="BF"/>
          <w:sz w:val="20"/>
          <w:szCs w:val="20"/>
        </w:rPr>
        <w:t xml:space="preserve"> have a tape drive locally attached to a</w:t>
      </w:r>
      <w:r w:rsidR="00991DC7">
        <w:rPr>
          <w:i/>
          <w:color w:val="E36C0A" w:themeColor="accent6" w:themeShade="BF"/>
          <w:sz w:val="20"/>
          <w:szCs w:val="20"/>
        </w:rPr>
        <w:t xml:space="preserve"> Windows Server running</w:t>
      </w:r>
      <w:r w:rsidR="0011586A">
        <w:rPr>
          <w:i/>
          <w:color w:val="E36C0A" w:themeColor="accent6" w:themeShade="BF"/>
          <w:sz w:val="20"/>
          <w:szCs w:val="20"/>
        </w:rPr>
        <w:t xml:space="preserve"> </w:t>
      </w:r>
      <w:proofErr w:type="spellStart"/>
      <w:r w:rsidR="0011586A">
        <w:rPr>
          <w:i/>
          <w:color w:val="E36C0A" w:themeColor="accent6" w:themeShade="BF"/>
          <w:sz w:val="20"/>
          <w:szCs w:val="20"/>
        </w:rPr>
        <w:t>BackupExec</w:t>
      </w:r>
      <w:proofErr w:type="spellEnd"/>
      <w:r w:rsidRPr="003B548A">
        <w:rPr>
          <w:i/>
          <w:color w:val="E36C0A" w:themeColor="accent6" w:themeShade="BF"/>
          <w:sz w:val="20"/>
          <w:szCs w:val="20"/>
        </w:rPr>
        <w:t xml:space="preserve"> and then run the NDMP backup over the standard LAN network interfaces?</w:t>
      </w:r>
    </w:p>
    <w:p w:rsidR="003B548A" w:rsidRDefault="003B548A" w:rsidP="003B548A">
      <w:pPr>
        <w:spacing w:after="0"/>
        <w:rPr>
          <w:sz w:val="20"/>
          <w:szCs w:val="20"/>
        </w:rPr>
      </w:pPr>
    </w:p>
    <w:p w:rsidR="00E25488" w:rsidRDefault="00E25488" w:rsidP="003B548A">
      <w:pPr>
        <w:spacing w:after="0"/>
        <w:rPr>
          <w:sz w:val="20"/>
          <w:szCs w:val="20"/>
        </w:rPr>
      </w:pPr>
      <w:r>
        <w:rPr>
          <w:sz w:val="20"/>
          <w:szCs w:val="20"/>
        </w:rPr>
        <w:t>I made this my mission to find a simple straightfo</w:t>
      </w:r>
      <w:bookmarkStart w:id="0" w:name="_GoBack"/>
      <w:bookmarkEnd w:id="0"/>
      <w:r>
        <w:rPr>
          <w:sz w:val="20"/>
          <w:szCs w:val="20"/>
        </w:rPr>
        <w:t xml:space="preserve">rward solution offering. </w:t>
      </w:r>
    </w:p>
    <w:p w:rsidR="00E25488" w:rsidRDefault="00E25488" w:rsidP="003B548A">
      <w:pPr>
        <w:spacing w:after="0"/>
        <w:rPr>
          <w:sz w:val="20"/>
          <w:szCs w:val="20"/>
        </w:rPr>
      </w:pPr>
    </w:p>
    <w:p w:rsidR="00E25488" w:rsidRPr="0011586A" w:rsidRDefault="00305275" w:rsidP="003B54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After looking around the NetApp field portal and </w:t>
      </w:r>
      <w:r w:rsidR="00E25488">
        <w:rPr>
          <w:sz w:val="20"/>
          <w:szCs w:val="20"/>
        </w:rPr>
        <w:t>using other</w:t>
      </w:r>
      <w:r>
        <w:rPr>
          <w:sz w:val="20"/>
          <w:szCs w:val="20"/>
        </w:rPr>
        <w:t xml:space="preserve"> resource</w:t>
      </w:r>
      <w:r w:rsidR="00E25488">
        <w:rPr>
          <w:sz w:val="20"/>
          <w:szCs w:val="20"/>
        </w:rPr>
        <w:t>s</w:t>
      </w:r>
      <w:r>
        <w:rPr>
          <w:sz w:val="20"/>
          <w:szCs w:val="20"/>
        </w:rPr>
        <w:t xml:space="preserve">, it was proving </w:t>
      </w:r>
      <w:r w:rsidR="00403CD6">
        <w:rPr>
          <w:sz w:val="20"/>
          <w:szCs w:val="20"/>
        </w:rPr>
        <w:t>difficult</w:t>
      </w:r>
      <w:r>
        <w:rPr>
          <w:sz w:val="20"/>
          <w:szCs w:val="20"/>
        </w:rPr>
        <w:t xml:space="preserve"> to </w:t>
      </w:r>
      <w:r w:rsidR="00E25488">
        <w:rPr>
          <w:sz w:val="20"/>
          <w:szCs w:val="20"/>
        </w:rPr>
        <w:t>find</w:t>
      </w:r>
      <w:r>
        <w:rPr>
          <w:sz w:val="20"/>
          <w:szCs w:val="20"/>
        </w:rPr>
        <w:t xml:space="preserve"> </w:t>
      </w:r>
      <w:r w:rsidR="00E25488">
        <w:rPr>
          <w:sz w:val="20"/>
          <w:szCs w:val="20"/>
        </w:rPr>
        <w:t xml:space="preserve">an answer and I believe this is the case for many partners. </w:t>
      </w:r>
      <w:r w:rsidR="00545CA2">
        <w:rPr>
          <w:sz w:val="20"/>
          <w:szCs w:val="20"/>
        </w:rPr>
        <w:t>M</w:t>
      </w:r>
      <w:r w:rsidR="004D4FB9">
        <w:rPr>
          <w:sz w:val="20"/>
          <w:szCs w:val="20"/>
        </w:rPr>
        <w:t xml:space="preserve">any </w:t>
      </w:r>
      <w:r w:rsidR="004D4FB9" w:rsidRPr="0011586A">
        <w:rPr>
          <w:sz w:val="20"/>
          <w:szCs w:val="20"/>
        </w:rPr>
        <w:t>partners were happy to use</w:t>
      </w:r>
      <w:r w:rsidR="00545CA2" w:rsidRPr="0011586A">
        <w:rPr>
          <w:sz w:val="20"/>
          <w:szCs w:val="20"/>
        </w:rPr>
        <w:t xml:space="preserve"> t</w:t>
      </w:r>
      <w:r w:rsidR="004D4FB9" w:rsidRPr="0011586A">
        <w:rPr>
          <w:sz w:val="20"/>
          <w:szCs w:val="20"/>
        </w:rPr>
        <w:t xml:space="preserve">he direct FC connectivity for their </w:t>
      </w:r>
      <w:r w:rsidR="00E25488" w:rsidRPr="0011586A">
        <w:rPr>
          <w:sz w:val="20"/>
          <w:szCs w:val="20"/>
        </w:rPr>
        <w:t xml:space="preserve">tape </w:t>
      </w:r>
      <w:r w:rsidR="004D4FB9" w:rsidRPr="0011586A">
        <w:rPr>
          <w:sz w:val="20"/>
          <w:szCs w:val="20"/>
        </w:rPr>
        <w:t xml:space="preserve">libraries </w:t>
      </w:r>
      <w:r w:rsidR="00E25488" w:rsidRPr="0011586A">
        <w:rPr>
          <w:sz w:val="20"/>
          <w:szCs w:val="20"/>
        </w:rPr>
        <w:t xml:space="preserve">and were unfamiliar with any alternative methods. </w:t>
      </w:r>
    </w:p>
    <w:p w:rsidR="00E25488" w:rsidRDefault="00E25488" w:rsidP="003B548A">
      <w:pPr>
        <w:spacing w:after="0"/>
        <w:rPr>
          <w:sz w:val="20"/>
          <w:szCs w:val="20"/>
        </w:rPr>
      </w:pPr>
    </w:p>
    <w:p w:rsidR="00927F25" w:rsidRDefault="00E25488" w:rsidP="003B548A">
      <w:pPr>
        <w:spacing w:after="0"/>
        <w:rPr>
          <w:sz w:val="20"/>
          <w:szCs w:val="20"/>
        </w:rPr>
      </w:pPr>
      <w:r>
        <w:rPr>
          <w:sz w:val="20"/>
          <w:szCs w:val="20"/>
        </w:rPr>
        <w:t>After tracking down all the relevant details,</w:t>
      </w:r>
      <w:r w:rsidR="00927F25">
        <w:rPr>
          <w:sz w:val="20"/>
          <w:szCs w:val="20"/>
        </w:rPr>
        <w:t xml:space="preserve"> I decided to compile this post which </w:t>
      </w:r>
      <w:r>
        <w:rPr>
          <w:sz w:val="20"/>
          <w:szCs w:val="20"/>
        </w:rPr>
        <w:t>I hope will be of some benefit</w:t>
      </w:r>
      <w:r w:rsidR="00545CA2">
        <w:rPr>
          <w:sz w:val="20"/>
          <w:szCs w:val="20"/>
        </w:rPr>
        <w:t xml:space="preserve"> highlight</w:t>
      </w:r>
      <w:r>
        <w:rPr>
          <w:sz w:val="20"/>
          <w:szCs w:val="20"/>
        </w:rPr>
        <w:t>ing</w:t>
      </w:r>
      <w:r w:rsidR="00545CA2">
        <w:rPr>
          <w:sz w:val="20"/>
          <w:szCs w:val="20"/>
        </w:rPr>
        <w:t xml:space="preserve"> the newer methods which can be used</w:t>
      </w:r>
      <w:r>
        <w:rPr>
          <w:sz w:val="20"/>
          <w:szCs w:val="20"/>
        </w:rPr>
        <w:t>,</w:t>
      </w:r>
      <w:r w:rsidR="00545CA2">
        <w:rPr>
          <w:sz w:val="20"/>
          <w:szCs w:val="20"/>
        </w:rPr>
        <w:t xml:space="preserve"> especially with the </w:t>
      </w:r>
      <w:r>
        <w:rPr>
          <w:sz w:val="20"/>
          <w:szCs w:val="20"/>
        </w:rPr>
        <w:t xml:space="preserve">latest </w:t>
      </w:r>
      <w:r w:rsidR="00545CA2">
        <w:rPr>
          <w:sz w:val="20"/>
          <w:szCs w:val="20"/>
        </w:rPr>
        <w:t>entry level FAS systems.</w:t>
      </w:r>
    </w:p>
    <w:p w:rsidR="00927F25" w:rsidRDefault="00927F25" w:rsidP="003B548A">
      <w:pPr>
        <w:spacing w:after="0"/>
        <w:rPr>
          <w:sz w:val="20"/>
          <w:szCs w:val="20"/>
        </w:rPr>
      </w:pPr>
    </w:p>
    <w:p w:rsidR="00305275" w:rsidRPr="00305275" w:rsidRDefault="00E25488" w:rsidP="00305275">
      <w:pPr>
        <w:spacing w:after="0"/>
        <w:rPr>
          <w:sz w:val="20"/>
          <w:szCs w:val="20"/>
        </w:rPr>
      </w:pPr>
      <w:r>
        <w:rPr>
          <w:sz w:val="20"/>
          <w:szCs w:val="20"/>
        </w:rPr>
        <w:t>What did I find? I</w:t>
      </w:r>
      <w:r w:rsidR="00105148">
        <w:rPr>
          <w:sz w:val="20"/>
          <w:szCs w:val="20"/>
        </w:rPr>
        <w:t>n summary, y</w:t>
      </w:r>
      <w:r w:rsidR="00305275" w:rsidRPr="00305275">
        <w:rPr>
          <w:sz w:val="20"/>
          <w:szCs w:val="20"/>
        </w:rPr>
        <w:t xml:space="preserve">ou can </w:t>
      </w:r>
      <w:r w:rsidR="00403CD6">
        <w:rPr>
          <w:sz w:val="20"/>
          <w:szCs w:val="20"/>
        </w:rPr>
        <w:t>use the following methods</w:t>
      </w:r>
      <w:r w:rsidR="00105148">
        <w:rPr>
          <w:sz w:val="20"/>
          <w:szCs w:val="20"/>
        </w:rPr>
        <w:t xml:space="preserve"> </w:t>
      </w:r>
      <w:r w:rsidR="00305275">
        <w:rPr>
          <w:sz w:val="20"/>
          <w:szCs w:val="20"/>
        </w:rPr>
        <w:t>(on all new FAS22xx, FAS32xx &amp; FAS62xx systems)</w:t>
      </w:r>
      <w:r w:rsidR="00305275" w:rsidRPr="00305275">
        <w:rPr>
          <w:sz w:val="20"/>
          <w:szCs w:val="20"/>
        </w:rPr>
        <w:t>:</w:t>
      </w:r>
    </w:p>
    <w:p w:rsidR="00305275" w:rsidRDefault="00305275" w:rsidP="00305275">
      <w:pPr>
        <w:spacing w:after="0"/>
        <w:rPr>
          <w:sz w:val="20"/>
          <w:szCs w:val="20"/>
        </w:rPr>
      </w:pPr>
    </w:p>
    <w:p w:rsidR="003F08C6" w:rsidRDefault="003F08C6" w:rsidP="003F08C6">
      <w:pPr>
        <w:pStyle w:val="ListParagraph"/>
        <w:numPr>
          <w:ilvl w:val="0"/>
          <w:numId w:val="1"/>
        </w:numPr>
        <w:spacing w:after="0"/>
        <w:rPr>
          <w:sz w:val="20"/>
          <w:szCs w:val="20"/>
        </w:rPr>
      </w:pPr>
      <w:r w:rsidRPr="003F08C6">
        <w:rPr>
          <w:b/>
          <w:sz w:val="20"/>
          <w:szCs w:val="20"/>
        </w:rPr>
        <w:t>Direct SAS connectivity to tape is supported</w:t>
      </w:r>
      <w:r>
        <w:rPr>
          <w:sz w:val="20"/>
          <w:szCs w:val="20"/>
        </w:rPr>
        <w:t xml:space="preserve"> i.e. A SAS connected t</w:t>
      </w:r>
      <w:r w:rsidRPr="00305275">
        <w:rPr>
          <w:sz w:val="20"/>
          <w:szCs w:val="20"/>
        </w:rPr>
        <w:t xml:space="preserve">ape library directly attached to </w:t>
      </w:r>
      <w:r w:rsidR="00105148">
        <w:rPr>
          <w:sz w:val="20"/>
          <w:szCs w:val="20"/>
        </w:rPr>
        <w:t>a</w:t>
      </w:r>
      <w:r w:rsidRPr="00305275">
        <w:rPr>
          <w:sz w:val="20"/>
          <w:szCs w:val="20"/>
        </w:rPr>
        <w:t xml:space="preserve"> FASS2220 controller</w:t>
      </w:r>
      <w:r>
        <w:rPr>
          <w:sz w:val="20"/>
          <w:szCs w:val="20"/>
        </w:rPr>
        <w:t xml:space="preserve">. </w:t>
      </w:r>
      <w:r w:rsidRPr="003F08C6">
        <w:rPr>
          <w:sz w:val="20"/>
          <w:szCs w:val="20"/>
        </w:rPr>
        <w:t>(</w:t>
      </w:r>
      <w:r w:rsidRPr="003F08C6">
        <w:rPr>
          <w:i/>
          <w:sz w:val="20"/>
          <w:szCs w:val="20"/>
        </w:rPr>
        <w:t xml:space="preserve">Reference page 20 - Data ONTAP 8.1 7-Mode </w:t>
      </w:r>
      <w:r w:rsidR="00105148">
        <w:rPr>
          <w:i/>
          <w:sz w:val="20"/>
          <w:szCs w:val="20"/>
        </w:rPr>
        <w:t xml:space="preserve">- </w:t>
      </w:r>
      <w:r w:rsidRPr="003F08C6">
        <w:rPr>
          <w:i/>
          <w:sz w:val="20"/>
          <w:szCs w:val="20"/>
        </w:rPr>
        <w:t xml:space="preserve">Data Protection </w:t>
      </w:r>
      <w:r w:rsidR="00105148">
        <w:rPr>
          <w:i/>
          <w:sz w:val="20"/>
          <w:szCs w:val="20"/>
        </w:rPr>
        <w:t xml:space="preserve">- </w:t>
      </w:r>
      <w:r w:rsidRPr="003F08C6">
        <w:rPr>
          <w:i/>
          <w:sz w:val="20"/>
          <w:szCs w:val="20"/>
        </w:rPr>
        <w:t>Tape Backup and Recovery Guide</w:t>
      </w:r>
      <w:r w:rsidRPr="003F08C6">
        <w:rPr>
          <w:sz w:val="20"/>
          <w:szCs w:val="20"/>
        </w:rPr>
        <w:t>)</w:t>
      </w:r>
    </w:p>
    <w:p w:rsidR="006929D2" w:rsidRPr="003F08C6" w:rsidRDefault="006929D2" w:rsidP="00EB27B7">
      <w:pPr>
        <w:pStyle w:val="ListParagraph"/>
        <w:spacing w:after="0"/>
        <w:jc w:val="center"/>
        <w:rPr>
          <w:sz w:val="20"/>
          <w:szCs w:val="20"/>
        </w:rPr>
      </w:pPr>
      <w:r w:rsidRPr="00927F25">
        <w:rPr>
          <w:noProof/>
          <w:sz w:val="20"/>
          <w:szCs w:val="20"/>
          <w:lang w:eastAsia="en-GB"/>
        </w:rPr>
        <w:drawing>
          <wp:inline distT="0" distB="0" distL="0" distR="0" wp14:anchorId="61E9542E" wp14:editId="4F4F5907">
            <wp:extent cx="2488758" cy="2699959"/>
            <wp:effectExtent l="76200" t="76200" r="140335" b="139065"/>
            <wp:docPr id="46" name="Picture 46" descr="cid:image001.png@01CDBB53.D78723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 descr="cid:image001.png@01CDBB53.D7872390"/>
                    <pic:cNvPicPr>
                      <a:picLocks noChangeAspect="1" noChangeArrowheads="1"/>
                    </pic:cNvPicPr>
                  </pic:nvPicPr>
                  <pic:blipFill rotWithShape="1"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702" t="7232" r="17630" b="7234"/>
                    <a:stretch/>
                  </pic:blipFill>
                  <pic:spPr bwMode="auto">
                    <a:xfrm>
                      <a:off x="0" y="0"/>
                      <a:ext cx="2500855" cy="2713083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F08C6" w:rsidRDefault="003F08C6" w:rsidP="00305275">
      <w:pPr>
        <w:pStyle w:val="ListParagraph"/>
        <w:numPr>
          <w:ilvl w:val="0"/>
          <w:numId w:val="1"/>
        </w:numPr>
        <w:spacing w:after="0"/>
        <w:rPr>
          <w:sz w:val="20"/>
          <w:szCs w:val="20"/>
        </w:rPr>
      </w:pPr>
      <w:r w:rsidRPr="003F08C6">
        <w:rPr>
          <w:b/>
          <w:sz w:val="20"/>
          <w:szCs w:val="20"/>
        </w:rPr>
        <w:t>Network attached connectivity to tape is supported with a host using NDMP</w:t>
      </w:r>
      <w:r>
        <w:rPr>
          <w:sz w:val="20"/>
          <w:szCs w:val="20"/>
        </w:rPr>
        <w:t xml:space="preserve"> i.e. </w:t>
      </w:r>
      <w:r w:rsidR="00305275" w:rsidRPr="003F08C6">
        <w:rPr>
          <w:sz w:val="20"/>
          <w:szCs w:val="20"/>
        </w:rPr>
        <w:t>A host</w:t>
      </w:r>
      <w:r>
        <w:rPr>
          <w:sz w:val="20"/>
          <w:szCs w:val="20"/>
        </w:rPr>
        <w:t xml:space="preserve"> using NDMP in between the controller &amp; tape library</w:t>
      </w:r>
      <w:r w:rsidR="00305275" w:rsidRPr="003F08C6">
        <w:rPr>
          <w:sz w:val="20"/>
          <w:szCs w:val="20"/>
        </w:rPr>
        <w:t xml:space="preserve"> and therefore not requiring FC or SCSI connectivity directly from the controller. </w:t>
      </w:r>
    </w:p>
    <w:p w:rsidR="006929D2" w:rsidRDefault="006929D2" w:rsidP="006929D2">
      <w:pPr>
        <w:pStyle w:val="ListParagraph"/>
        <w:spacing w:after="0"/>
        <w:jc w:val="center"/>
        <w:rPr>
          <w:sz w:val="20"/>
          <w:szCs w:val="20"/>
        </w:rPr>
      </w:pPr>
      <w:r w:rsidRPr="00927F25">
        <w:rPr>
          <w:noProof/>
          <w:sz w:val="20"/>
          <w:szCs w:val="20"/>
          <w:lang w:eastAsia="en-GB"/>
        </w:rPr>
        <w:lastRenderedPageBreak/>
        <w:drawing>
          <wp:inline distT="0" distB="0" distL="0" distR="0" wp14:anchorId="29A2E1A1" wp14:editId="68B69E26">
            <wp:extent cx="3127151" cy="2751151"/>
            <wp:effectExtent l="76200" t="76200" r="130810" b="125730"/>
            <wp:docPr id="45" name="Picture 45" descr="cid:image007.png@01CDDE0B.1BEBFEF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16" descr="cid:image007.png@01CDDE0B.1BEBFEF0"/>
                    <pic:cNvPicPr>
                      <a:picLocks noChangeAspect="1" noChangeArrowheads="1"/>
                    </pic:cNvPicPr>
                  </pic:nvPicPr>
                  <pic:blipFill rotWithShape="1"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447" r="5646"/>
                    <a:stretch/>
                  </pic:blipFill>
                  <pic:spPr bwMode="auto">
                    <a:xfrm>
                      <a:off x="0" y="0"/>
                      <a:ext cx="3131964" cy="275538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03CD6" w:rsidRPr="00FC2129" w:rsidRDefault="00403CD6" w:rsidP="00FC2129">
      <w:pPr>
        <w:spacing w:after="0"/>
        <w:ind w:left="360"/>
        <w:rPr>
          <w:b/>
          <w:i/>
          <w:sz w:val="20"/>
          <w:szCs w:val="20"/>
        </w:rPr>
      </w:pPr>
      <w:r w:rsidRPr="00FC2129">
        <w:rPr>
          <w:b/>
          <w:i/>
          <w:sz w:val="20"/>
          <w:szCs w:val="20"/>
        </w:rPr>
        <w:t xml:space="preserve">Note: there are many </w:t>
      </w:r>
      <w:r w:rsidR="003F08C6">
        <w:rPr>
          <w:b/>
          <w:i/>
          <w:sz w:val="20"/>
          <w:szCs w:val="20"/>
        </w:rPr>
        <w:t>more</w:t>
      </w:r>
      <w:r w:rsidRPr="00FC2129">
        <w:rPr>
          <w:b/>
          <w:i/>
          <w:sz w:val="20"/>
          <w:szCs w:val="20"/>
        </w:rPr>
        <w:t xml:space="preserve"> methods</w:t>
      </w:r>
      <w:r w:rsidR="00FC2129">
        <w:rPr>
          <w:b/>
          <w:i/>
          <w:sz w:val="20"/>
          <w:szCs w:val="20"/>
        </w:rPr>
        <w:t xml:space="preserve"> which can be used </w:t>
      </w:r>
      <w:r w:rsidRPr="00FC2129">
        <w:rPr>
          <w:b/>
          <w:i/>
          <w:sz w:val="20"/>
          <w:szCs w:val="20"/>
        </w:rPr>
        <w:t xml:space="preserve">but the two methods above will help </w:t>
      </w:r>
      <w:r w:rsidR="00FC2129">
        <w:rPr>
          <w:b/>
          <w:i/>
          <w:sz w:val="20"/>
          <w:szCs w:val="20"/>
        </w:rPr>
        <w:t>to provide a solution for the NetApp</w:t>
      </w:r>
      <w:r w:rsidRPr="00FC2129">
        <w:rPr>
          <w:b/>
          <w:i/>
          <w:sz w:val="20"/>
          <w:szCs w:val="20"/>
        </w:rPr>
        <w:t xml:space="preserve"> entry l</w:t>
      </w:r>
      <w:r w:rsidR="00FC2129">
        <w:rPr>
          <w:b/>
          <w:i/>
          <w:sz w:val="20"/>
          <w:szCs w:val="20"/>
        </w:rPr>
        <w:t>evel systems</w:t>
      </w:r>
    </w:p>
    <w:p w:rsidR="003B548A" w:rsidRDefault="003B548A" w:rsidP="003B548A">
      <w:pPr>
        <w:spacing w:after="0"/>
        <w:rPr>
          <w:sz w:val="20"/>
          <w:szCs w:val="20"/>
        </w:rPr>
      </w:pPr>
    </w:p>
    <w:p w:rsidR="00105148" w:rsidRDefault="00E25488" w:rsidP="003B54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Please see the </w:t>
      </w:r>
      <w:r w:rsidR="00105148">
        <w:rPr>
          <w:sz w:val="20"/>
          <w:szCs w:val="20"/>
        </w:rPr>
        <w:t>links below</w:t>
      </w:r>
      <w:r>
        <w:rPr>
          <w:sz w:val="20"/>
          <w:szCs w:val="20"/>
        </w:rPr>
        <w:t xml:space="preserve"> for more</w:t>
      </w:r>
      <w:r w:rsidR="003E1192">
        <w:rPr>
          <w:sz w:val="20"/>
          <w:szCs w:val="20"/>
        </w:rPr>
        <w:t xml:space="preserve"> detail and</w:t>
      </w:r>
      <w:r w:rsidR="00105148">
        <w:rPr>
          <w:sz w:val="20"/>
          <w:szCs w:val="20"/>
        </w:rPr>
        <w:t xml:space="preserve"> diagrams.</w:t>
      </w:r>
    </w:p>
    <w:p w:rsidR="00105148" w:rsidRDefault="00105148" w:rsidP="003B548A">
      <w:pPr>
        <w:spacing w:after="0"/>
        <w:rPr>
          <w:sz w:val="20"/>
          <w:szCs w:val="20"/>
        </w:rPr>
      </w:pPr>
    </w:p>
    <w:p w:rsidR="003F08C6" w:rsidRPr="003F08C6" w:rsidRDefault="003F08C6" w:rsidP="003B548A">
      <w:pPr>
        <w:spacing w:after="0"/>
        <w:rPr>
          <w:b/>
          <w:sz w:val="20"/>
          <w:szCs w:val="20"/>
          <w:u w:val="single"/>
        </w:rPr>
      </w:pPr>
      <w:r w:rsidRPr="003F08C6">
        <w:rPr>
          <w:b/>
          <w:sz w:val="20"/>
          <w:szCs w:val="20"/>
          <w:u w:val="single"/>
        </w:rPr>
        <w:t>SAS connectivity</w:t>
      </w:r>
    </w:p>
    <w:p w:rsidR="00FC2129" w:rsidRDefault="00FC2129" w:rsidP="00263F3A">
      <w:pPr>
        <w:spacing w:after="0"/>
        <w:ind w:left="720"/>
        <w:rPr>
          <w:sz w:val="20"/>
          <w:szCs w:val="20"/>
        </w:rPr>
      </w:pPr>
      <w:r w:rsidRPr="00FC2129">
        <w:rPr>
          <w:sz w:val="20"/>
          <w:szCs w:val="20"/>
          <w:lang w:val="en-US"/>
        </w:rPr>
        <w:t>FAS2220 Storage and Network Configuration Guide</w:t>
      </w:r>
      <w:r>
        <w:rPr>
          <w:sz w:val="20"/>
          <w:szCs w:val="20"/>
          <w:lang w:val="en-US"/>
        </w:rPr>
        <w:t xml:space="preserve"> (page 10 onwards):</w:t>
      </w:r>
    </w:p>
    <w:p w:rsidR="00927F25" w:rsidRDefault="0011586A" w:rsidP="00263F3A">
      <w:pPr>
        <w:spacing w:after="0"/>
        <w:ind w:left="720"/>
        <w:rPr>
          <w:sz w:val="20"/>
          <w:szCs w:val="20"/>
        </w:rPr>
      </w:pPr>
      <w:hyperlink r:id="rId11" w:history="1">
        <w:r w:rsidR="00FC2129" w:rsidRPr="0007536D">
          <w:rPr>
            <w:rStyle w:val="Hyperlink"/>
            <w:sz w:val="20"/>
            <w:szCs w:val="20"/>
          </w:rPr>
          <w:t>https://fieldportal.netapp.com/Core/DownloadDoc.aspx?documentID=73217&amp;contentID=75791</w:t>
        </w:r>
      </w:hyperlink>
      <w:r w:rsidR="00FC2129">
        <w:rPr>
          <w:sz w:val="20"/>
          <w:szCs w:val="20"/>
        </w:rPr>
        <w:t xml:space="preserve"> </w:t>
      </w:r>
    </w:p>
    <w:p w:rsidR="003F08C6" w:rsidRPr="00263F3A" w:rsidRDefault="00263F3A" w:rsidP="00263F3A">
      <w:pPr>
        <w:spacing w:after="0"/>
        <w:ind w:left="720"/>
        <w:rPr>
          <w:b/>
          <w:i/>
          <w:sz w:val="20"/>
          <w:szCs w:val="20"/>
        </w:rPr>
      </w:pPr>
      <w:r w:rsidRPr="00263F3A">
        <w:rPr>
          <w:b/>
          <w:i/>
          <w:sz w:val="20"/>
          <w:szCs w:val="20"/>
        </w:rPr>
        <w:t xml:space="preserve">Note: </w:t>
      </w:r>
      <w:r w:rsidR="003F08C6" w:rsidRPr="00263F3A">
        <w:rPr>
          <w:b/>
          <w:i/>
          <w:sz w:val="20"/>
          <w:szCs w:val="20"/>
        </w:rPr>
        <w:t>The SAS ports don’t need to be configu</w:t>
      </w:r>
      <w:r>
        <w:rPr>
          <w:b/>
          <w:i/>
          <w:sz w:val="20"/>
          <w:szCs w:val="20"/>
        </w:rPr>
        <w:t>red like</w:t>
      </w:r>
      <w:r w:rsidR="003F08C6" w:rsidRPr="00263F3A">
        <w:rPr>
          <w:b/>
          <w:i/>
          <w:sz w:val="20"/>
          <w:szCs w:val="20"/>
        </w:rPr>
        <w:t xml:space="preserve"> </w:t>
      </w:r>
      <w:r>
        <w:rPr>
          <w:b/>
          <w:i/>
          <w:sz w:val="20"/>
          <w:szCs w:val="20"/>
        </w:rPr>
        <w:t>t</w:t>
      </w:r>
      <w:r w:rsidR="003F08C6" w:rsidRPr="00263F3A">
        <w:rPr>
          <w:b/>
          <w:i/>
          <w:sz w:val="20"/>
          <w:szCs w:val="20"/>
        </w:rPr>
        <w:t>he FC ports.</w:t>
      </w:r>
    </w:p>
    <w:p w:rsidR="003F08C6" w:rsidRDefault="003F08C6" w:rsidP="00263F3A">
      <w:pPr>
        <w:spacing w:after="0"/>
        <w:ind w:left="720"/>
        <w:rPr>
          <w:sz w:val="20"/>
          <w:szCs w:val="20"/>
        </w:rPr>
      </w:pPr>
    </w:p>
    <w:p w:rsidR="002C5BC4" w:rsidRPr="002C5BC4" w:rsidRDefault="002C5BC4" w:rsidP="00263F3A">
      <w:pPr>
        <w:spacing w:after="0"/>
        <w:ind w:left="720"/>
        <w:rPr>
          <w:sz w:val="20"/>
          <w:szCs w:val="20"/>
        </w:rPr>
      </w:pPr>
      <w:r w:rsidRPr="002C5BC4">
        <w:rPr>
          <w:sz w:val="20"/>
          <w:szCs w:val="20"/>
        </w:rPr>
        <w:t xml:space="preserve">But as you can check on the following link, </w:t>
      </w:r>
      <w:r w:rsidRPr="002C5BC4">
        <w:rPr>
          <w:sz w:val="20"/>
          <w:szCs w:val="20"/>
          <w:u w:val="single"/>
        </w:rPr>
        <w:t>only HP LTO 4 and 5 with SAS are supported with Data ONTAP 8.1.1</w:t>
      </w:r>
      <w:r w:rsidRPr="002C5BC4">
        <w:rPr>
          <w:sz w:val="20"/>
          <w:szCs w:val="20"/>
        </w:rPr>
        <w:t>:</w:t>
      </w:r>
    </w:p>
    <w:p w:rsidR="002C5BC4" w:rsidRPr="002C5BC4" w:rsidRDefault="0011586A" w:rsidP="00263F3A">
      <w:pPr>
        <w:spacing w:after="0"/>
        <w:ind w:left="720"/>
        <w:rPr>
          <w:sz w:val="20"/>
          <w:szCs w:val="20"/>
        </w:rPr>
      </w:pPr>
      <w:hyperlink r:id="rId12" w:history="1">
        <w:r w:rsidR="002C5BC4" w:rsidRPr="0007536D">
          <w:rPr>
            <w:rStyle w:val="Hyperlink"/>
            <w:sz w:val="20"/>
            <w:szCs w:val="20"/>
          </w:rPr>
          <w:t>http://www.netapp.com/us/solutions/a-z/data-protection-devices.html</w:t>
        </w:r>
      </w:hyperlink>
      <w:r w:rsidR="002C5BC4">
        <w:rPr>
          <w:sz w:val="20"/>
          <w:szCs w:val="20"/>
        </w:rPr>
        <w:t xml:space="preserve"> </w:t>
      </w:r>
    </w:p>
    <w:p w:rsidR="002C5BC4" w:rsidRPr="002C5BC4" w:rsidRDefault="002C5BC4" w:rsidP="00263F3A">
      <w:pPr>
        <w:spacing w:after="0"/>
        <w:ind w:left="720"/>
        <w:rPr>
          <w:sz w:val="20"/>
          <w:szCs w:val="20"/>
        </w:rPr>
      </w:pPr>
      <w:r w:rsidRPr="002C5BC4">
        <w:rPr>
          <w:sz w:val="20"/>
          <w:szCs w:val="20"/>
        </w:rPr>
        <w:t xml:space="preserve"> </w:t>
      </w:r>
    </w:p>
    <w:p w:rsidR="002C5BC4" w:rsidRPr="002C5BC4" w:rsidRDefault="002C5BC4" w:rsidP="00263F3A">
      <w:pPr>
        <w:spacing w:after="0"/>
        <w:ind w:left="720"/>
        <w:rPr>
          <w:sz w:val="20"/>
          <w:szCs w:val="20"/>
        </w:rPr>
      </w:pPr>
      <w:r w:rsidRPr="002C5BC4">
        <w:rPr>
          <w:sz w:val="20"/>
          <w:szCs w:val="20"/>
        </w:rPr>
        <w:t>But in case you don’t want/can</w:t>
      </w:r>
      <w:r>
        <w:rPr>
          <w:sz w:val="20"/>
          <w:szCs w:val="20"/>
        </w:rPr>
        <w:t>’t</w:t>
      </w:r>
      <w:r w:rsidRPr="002C5BC4">
        <w:rPr>
          <w:sz w:val="20"/>
          <w:szCs w:val="20"/>
        </w:rPr>
        <w:t xml:space="preserve"> use a SAS tape device, you can backup to tape through the network using an NDMP server on the middle of the way (such as Backup exec):</w:t>
      </w:r>
    </w:p>
    <w:p w:rsidR="002C5BC4" w:rsidRDefault="0011586A" w:rsidP="00263F3A">
      <w:pPr>
        <w:spacing w:after="0"/>
        <w:ind w:left="720"/>
        <w:rPr>
          <w:sz w:val="20"/>
          <w:szCs w:val="20"/>
        </w:rPr>
      </w:pPr>
      <w:hyperlink r:id="rId13" w:history="1">
        <w:r w:rsidR="002C5BC4" w:rsidRPr="0007536D">
          <w:rPr>
            <w:rStyle w:val="Hyperlink"/>
            <w:sz w:val="20"/>
            <w:szCs w:val="20"/>
          </w:rPr>
          <w:t>https://kb.netapp.com/support/index?page=content&amp;id=1010645&amp;actp=search&amp;viewlocale=en_US&amp;searchid=1352815101105</w:t>
        </w:r>
      </w:hyperlink>
      <w:r w:rsidR="002C5BC4">
        <w:rPr>
          <w:sz w:val="20"/>
          <w:szCs w:val="20"/>
        </w:rPr>
        <w:t xml:space="preserve"> </w:t>
      </w:r>
    </w:p>
    <w:p w:rsidR="002C5BC4" w:rsidRDefault="002C5BC4" w:rsidP="003F08C6">
      <w:pPr>
        <w:spacing w:after="0"/>
        <w:rPr>
          <w:sz w:val="20"/>
          <w:szCs w:val="20"/>
        </w:rPr>
      </w:pPr>
    </w:p>
    <w:p w:rsidR="003F08C6" w:rsidRPr="003F08C6" w:rsidRDefault="003F08C6" w:rsidP="003F08C6">
      <w:pPr>
        <w:spacing w:after="0"/>
        <w:rPr>
          <w:b/>
          <w:sz w:val="20"/>
          <w:szCs w:val="20"/>
          <w:u w:val="single"/>
        </w:rPr>
      </w:pPr>
      <w:r w:rsidRPr="003F08C6">
        <w:rPr>
          <w:b/>
          <w:sz w:val="20"/>
          <w:szCs w:val="20"/>
          <w:u w:val="single"/>
        </w:rPr>
        <w:t>Network Attached with NDMP host</w:t>
      </w:r>
      <w:r w:rsidR="00263F3A" w:rsidRPr="00263F3A">
        <w:rPr>
          <w:b/>
          <w:sz w:val="20"/>
          <w:szCs w:val="20"/>
          <w:u w:val="single"/>
        </w:rPr>
        <w:t xml:space="preserve"> </w:t>
      </w:r>
    </w:p>
    <w:p w:rsidR="003F08C6" w:rsidRPr="003F08C6" w:rsidRDefault="003F08C6" w:rsidP="00263F3A">
      <w:pPr>
        <w:spacing w:after="0"/>
        <w:ind w:left="720"/>
        <w:rPr>
          <w:sz w:val="20"/>
          <w:szCs w:val="20"/>
        </w:rPr>
      </w:pPr>
      <w:r w:rsidRPr="003F08C6">
        <w:rPr>
          <w:sz w:val="20"/>
          <w:szCs w:val="20"/>
        </w:rPr>
        <w:t>Tape Backup with NDMP host:</w:t>
      </w:r>
    </w:p>
    <w:p w:rsidR="006929D2" w:rsidRDefault="0011586A" w:rsidP="006929D2">
      <w:pPr>
        <w:spacing w:after="0"/>
        <w:ind w:left="720"/>
        <w:rPr>
          <w:color w:val="1F497D"/>
          <w:lang w:val="en-US"/>
        </w:rPr>
      </w:pPr>
      <w:hyperlink r:id="rId14" w:history="1">
        <w:r w:rsidR="003F08C6" w:rsidRPr="00FC2129">
          <w:rPr>
            <w:rStyle w:val="Hyperlink"/>
            <w:sz w:val="20"/>
            <w:szCs w:val="20"/>
            <w:lang w:val="en-US"/>
          </w:rPr>
          <w:t>https://fieldportal.netapp.com/Core/DownloadDoc.aspx?documentID=74132&amp;contentID=76301</w:t>
        </w:r>
      </w:hyperlink>
    </w:p>
    <w:p w:rsidR="006929D2" w:rsidRDefault="006929D2" w:rsidP="006929D2">
      <w:pPr>
        <w:spacing w:after="0"/>
        <w:ind w:left="720"/>
        <w:rPr>
          <w:color w:val="1F497D"/>
          <w:lang w:val="en-US"/>
        </w:rPr>
      </w:pPr>
    </w:p>
    <w:p w:rsidR="006929D2" w:rsidRDefault="006929D2" w:rsidP="006929D2">
      <w:pPr>
        <w:spacing w:after="0"/>
        <w:ind w:left="720"/>
        <w:rPr>
          <w:sz w:val="20"/>
          <w:szCs w:val="20"/>
        </w:rPr>
      </w:pPr>
      <w:r>
        <w:rPr>
          <w:sz w:val="20"/>
          <w:szCs w:val="20"/>
        </w:rPr>
        <w:t>An old but useful link on the</w:t>
      </w:r>
      <w:r w:rsidRPr="00927F25">
        <w:rPr>
          <w:sz w:val="20"/>
          <w:szCs w:val="20"/>
        </w:rPr>
        <w:t xml:space="preserve"> Syma</w:t>
      </w:r>
      <w:r>
        <w:rPr>
          <w:sz w:val="20"/>
          <w:szCs w:val="20"/>
        </w:rPr>
        <w:t>ntec website:</w:t>
      </w:r>
    </w:p>
    <w:p w:rsidR="006929D2" w:rsidRPr="006929D2" w:rsidRDefault="006929D2" w:rsidP="006929D2">
      <w:pPr>
        <w:spacing w:after="0"/>
        <w:ind w:left="720"/>
        <w:rPr>
          <w:i/>
          <w:color w:val="1F497D"/>
          <w:lang w:val="en-US"/>
        </w:rPr>
      </w:pPr>
      <w:r w:rsidRPr="006929D2">
        <w:rPr>
          <w:i/>
          <w:sz w:val="20"/>
          <w:szCs w:val="20"/>
        </w:rPr>
        <w:t xml:space="preserve">How to perform a backup of NDMP Filers (NAS) with the Symantec Backup Exec 11d (and above) for Windows Servers Network Data Management Protocol (NDMP) Option </w:t>
      </w:r>
      <w:hyperlink r:id="rId15" w:history="1">
        <w:r w:rsidRPr="006929D2">
          <w:rPr>
            <w:rStyle w:val="Hyperlink"/>
            <w:i/>
            <w:sz w:val="20"/>
            <w:szCs w:val="20"/>
          </w:rPr>
          <w:t>http://www.symantec.com/business/support/index?page=content&amp;id=TECH48957</w:t>
        </w:r>
      </w:hyperlink>
      <w:r w:rsidRPr="006929D2">
        <w:rPr>
          <w:i/>
          <w:sz w:val="20"/>
          <w:szCs w:val="20"/>
        </w:rPr>
        <w:t xml:space="preserve"> </w:t>
      </w:r>
    </w:p>
    <w:p w:rsidR="006929D2" w:rsidRDefault="006929D2" w:rsidP="003F08C6">
      <w:pPr>
        <w:spacing w:after="0"/>
        <w:rPr>
          <w:sz w:val="20"/>
          <w:szCs w:val="20"/>
        </w:rPr>
      </w:pPr>
    </w:p>
    <w:p w:rsidR="006929D2" w:rsidRDefault="006929D2" w:rsidP="003F08C6">
      <w:pPr>
        <w:spacing w:after="0"/>
        <w:rPr>
          <w:sz w:val="20"/>
          <w:szCs w:val="20"/>
        </w:rPr>
      </w:pPr>
    </w:p>
    <w:p w:rsidR="003F08C6" w:rsidRPr="00263F3A" w:rsidRDefault="00263F3A" w:rsidP="003F08C6">
      <w:pPr>
        <w:spacing w:after="0"/>
        <w:rPr>
          <w:sz w:val="20"/>
          <w:szCs w:val="20"/>
        </w:rPr>
      </w:pPr>
      <w:r w:rsidRPr="00263F3A">
        <w:rPr>
          <w:i/>
          <w:sz w:val="20"/>
          <w:szCs w:val="20"/>
        </w:rPr>
        <w:t>For more informati</w:t>
      </w:r>
      <w:r>
        <w:rPr>
          <w:i/>
          <w:sz w:val="20"/>
          <w:szCs w:val="20"/>
        </w:rPr>
        <w:t>on</w:t>
      </w:r>
      <w:r w:rsidR="003E1192">
        <w:rPr>
          <w:i/>
          <w:sz w:val="20"/>
          <w:szCs w:val="20"/>
        </w:rPr>
        <w:t xml:space="preserve"> on Data Protection</w:t>
      </w:r>
      <w:r>
        <w:rPr>
          <w:i/>
          <w:sz w:val="20"/>
          <w:szCs w:val="20"/>
        </w:rPr>
        <w:t>,</w:t>
      </w:r>
      <w:r w:rsidR="003E1192">
        <w:rPr>
          <w:i/>
          <w:sz w:val="20"/>
          <w:szCs w:val="20"/>
        </w:rPr>
        <w:t xml:space="preserve"> please refer to the</w:t>
      </w:r>
      <w:r w:rsidRPr="00263F3A">
        <w:rPr>
          <w:i/>
          <w:sz w:val="20"/>
          <w:szCs w:val="20"/>
        </w:rPr>
        <w:t xml:space="preserve"> </w:t>
      </w:r>
      <w:r w:rsidRPr="00263F3A">
        <w:rPr>
          <w:b/>
          <w:i/>
          <w:sz w:val="20"/>
          <w:szCs w:val="20"/>
        </w:rPr>
        <w:t>Data ONTAP 8.</w:t>
      </w:r>
      <w:r w:rsidRPr="00263F3A">
        <w:rPr>
          <w:rFonts w:ascii="Calibri" w:hAnsi="Calibri" w:cs="Calibri"/>
          <w:b/>
          <w:i/>
          <w:sz w:val="20"/>
          <w:szCs w:val="20"/>
        </w:rPr>
        <w:t>1</w:t>
      </w:r>
      <w:r w:rsidRPr="00263F3A">
        <w:rPr>
          <w:b/>
          <w:i/>
          <w:sz w:val="20"/>
          <w:szCs w:val="20"/>
        </w:rPr>
        <w:t xml:space="preserve"> 7-Mode - Data Protection - Tape Backup and Recovery Guide</w:t>
      </w:r>
      <w:r>
        <w:rPr>
          <w:sz w:val="20"/>
          <w:szCs w:val="20"/>
        </w:rPr>
        <w:t>:</w:t>
      </w:r>
    </w:p>
    <w:p w:rsidR="002C5BC4" w:rsidRDefault="0011586A" w:rsidP="002C5BC4">
      <w:pPr>
        <w:spacing w:after="0"/>
        <w:rPr>
          <w:sz w:val="20"/>
          <w:szCs w:val="20"/>
          <w:lang w:val="en-US"/>
        </w:rPr>
      </w:pPr>
      <w:hyperlink r:id="rId16" w:history="1">
        <w:r w:rsidR="002C5BC4" w:rsidRPr="0007536D">
          <w:rPr>
            <w:rStyle w:val="Hyperlink"/>
            <w:sz w:val="20"/>
            <w:szCs w:val="20"/>
            <w:lang w:val="en-US"/>
          </w:rPr>
          <w:t>https://library.netapp.com/ecm/ecm_get_file/ECMM1277853</w:t>
        </w:r>
      </w:hyperlink>
      <w:r w:rsidR="002C5BC4">
        <w:rPr>
          <w:sz w:val="20"/>
          <w:szCs w:val="20"/>
          <w:lang w:val="en-US"/>
        </w:rPr>
        <w:t xml:space="preserve"> </w:t>
      </w:r>
    </w:p>
    <w:p w:rsidR="00263F3A" w:rsidRDefault="00263F3A" w:rsidP="00927F25">
      <w:pPr>
        <w:spacing w:after="0"/>
        <w:rPr>
          <w:sz w:val="20"/>
          <w:szCs w:val="20"/>
          <w:lang w:val="en-US"/>
        </w:rPr>
      </w:pPr>
    </w:p>
    <w:p w:rsidR="003E1192" w:rsidRDefault="003E1192" w:rsidP="00927F25">
      <w:pPr>
        <w:spacing w:after="0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Please let me know if you have any additional thoughts, suggestions or queries on this topic or whether you found this post useful.</w:t>
      </w:r>
    </w:p>
    <w:p w:rsidR="003E1192" w:rsidRDefault="003E1192" w:rsidP="00927F25">
      <w:pPr>
        <w:spacing w:after="0"/>
        <w:rPr>
          <w:sz w:val="20"/>
          <w:szCs w:val="20"/>
          <w:lang w:val="en-US"/>
        </w:rPr>
      </w:pPr>
    </w:p>
    <w:p w:rsidR="003E1192" w:rsidRDefault="003E1192" w:rsidP="00927F25">
      <w:pPr>
        <w:spacing w:after="0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Best Regards,</w:t>
      </w:r>
    </w:p>
    <w:p w:rsidR="00263F3A" w:rsidRDefault="00105148" w:rsidP="00927F25">
      <w:pPr>
        <w:spacing w:after="0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Adrian</w:t>
      </w:r>
    </w:p>
    <w:p w:rsidR="00105148" w:rsidRDefault="00105148" w:rsidP="00927F25">
      <w:pPr>
        <w:spacing w:after="0"/>
        <w:rPr>
          <w:sz w:val="20"/>
          <w:szCs w:val="20"/>
          <w:lang w:val="en-US"/>
        </w:rPr>
      </w:pPr>
    </w:p>
    <w:sectPr w:rsidR="00105148" w:rsidSect="003B548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2B1E49"/>
    <w:multiLevelType w:val="hybridMultilevel"/>
    <w:tmpl w:val="0CD489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1649ED"/>
    <w:multiLevelType w:val="hybridMultilevel"/>
    <w:tmpl w:val="A964E9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AC27D8A"/>
    <w:multiLevelType w:val="hybridMultilevel"/>
    <w:tmpl w:val="71A08E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57CF"/>
    <w:rsid w:val="000A1EEE"/>
    <w:rsid w:val="00105148"/>
    <w:rsid w:val="0011586A"/>
    <w:rsid w:val="00263F3A"/>
    <w:rsid w:val="002C5BC4"/>
    <w:rsid w:val="00305275"/>
    <w:rsid w:val="003B548A"/>
    <w:rsid w:val="003E1192"/>
    <w:rsid w:val="003F08C6"/>
    <w:rsid w:val="00403CD6"/>
    <w:rsid w:val="004D4FB9"/>
    <w:rsid w:val="00545CA2"/>
    <w:rsid w:val="005557CF"/>
    <w:rsid w:val="00642270"/>
    <w:rsid w:val="006929D2"/>
    <w:rsid w:val="006C14FD"/>
    <w:rsid w:val="00786F4B"/>
    <w:rsid w:val="00927F25"/>
    <w:rsid w:val="00991DC7"/>
    <w:rsid w:val="00E25488"/>
    <w:rsid w:val="00EB27B7"/>
    <w:rsid w:val="00FC2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0527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27F2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7F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7F25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5BC4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0527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27F2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27F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7F25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5BC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8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12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2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10.png@01CDDE0B.1BEBFEF0" TargetMode="External"/><Relationship Id="rId13" Type="http://schemas.openxmlformats.org/officeDocument/2006/relationships/hyperlink" Target="https://kb.netapp.com/support/index?page=content&amp;id=1010645&amp;actp=search&amp;viewlocale=en_US&amp;searchid=1352815101105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http://www.netapp.com/us/solutions/a-z/data-protection-devices.htm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library.netapp.com/ecm/ecm_get_file/ECMM1277853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fieldportal.netapp.com/Core/DownloadDoc.aspx?documentID=73217&amp;contentID=75791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symantec.com/business/support/index?page=content&amp;id=TECH48957" TargetMode="External"/><Relationship Id="rId10" Type="http://schemas.openxmlformats.org/officeDocument/2006/relationships/image" Target="cid:image007.png@01CDDE0B.1BEBFEF0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hyperlink" Target="https://fieldportal.netapp.com/Core/DownloadDoc.aspx?documentID=74132&amp;contentID=7630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68AE4-7DAC-4A20-AAA6-5078621CD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684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Avnet, Inc.</Company>
  <LinksUpToDate>false</LinksUpToDate>
  <CharactersWithSpaces>4579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Lowe, Adrian (ATS)</dc:creator>
  <cp:lastModifiedBy>Lowe, Adrian (ATS)</cp:lastModifiedBy>
  <cp:revision>2</cp:revision>
  <dcterms:created xsi:type="dcterms:W3CDTF">2013-01-08T14:29:00Z</dcterms:created>
  <dcterms:modified xsi:type="dcterms:W3CDTF">2013-01-08T14:29:00Z</dcterms:modified>
</cp:coreProperties>
</file>