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5DCD" w:rsidRDefault="008662EE" w:rsidP="00875415">
      <w:pPr>
        <w:jc w:val="both"/>
      </w:pPr>
      <w:r>
        <w:rPr>
          <w:noProof/>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1581150" cy="1685925"/>
            <wp:effectExtent l="0" t="0" r="0" b="9525"/>
            <wp:wrapSquare wrapText="bothSides"/>
            <wp:docPr id="1" name="Picture 1" descr="C:\Users\aravind1\Desktop\netappim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avind1\Desktop\netappimg.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81150" cy="168610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80C53">
        <w:br w:type="textWrapping" w:clear="all"/>
      </w:r>
    </w:p>
    <w:p w:rsidR="00605E99" w:rsidRDefault="00605E99" w:rsidP="00875415">
      <w:pPr>
        <w:jc w:val="both"/>
      </w:pPr>
    </w:p>
    <w:p w:rsidR="00605E99" w:rsidRDefault="00605E99" w:rsidP="00875415">
      <w:pPr>
        <w:jc w:val="both"/>
      </w:pPr>
    </w:p>
    <w:p w:rsidR="00605E99" w:rsidRDefault="00605E99" w:rsidP="00875415">
      <w:pPr>
        <w:jc w:val="both"/>
      </w:pPr>
    </w:p>
    <w:p w:rsidR="00605E99" w:rsidRDefault="00605E99" w:rsidP="00875415">
      <w:pPr>
        <w:jc w:val="both"/>
      </w:pPr>
    </w:p>
    <w:p w:rsidR="00635183" w:rsidRPr="00635183" w:rsidRDefault="00635183" w:rsidP="00635183"/>
    <w:p w:rsidR="00926F61" w:rsidRDefault="00926F61" w:rsidP="00926F61">
      <w:pPr>
        <w:jc w:val="both"/>
        <w:rPr>
          <w:rFonts w:asciiTheme="majorHAnsi" w:eastAsiaTheme="majorEastAsia" w:hAnsiTheme="majorHAnsi" w:cstheme="majorBidi"/>
          <w:color w:val="17365D" w:themeColor="text2" w:themeShade="BF"/>
          <w:spacing w:val="5"/>
          <w:kern w:val="28"/>
          <w:sz w:val="52"/>
          <w:szCs w:val="52"/>
        </w:rPr>
      </w:pPr>
    </w:p>
    <w:p w:rsidR="00926F61" w:rsidRPr="005A3B19" w:rsidRDefault="00926F61" w:rsidP="005A3B19">
      <w:pPr>
        <w:pStyle w:val="Title"/>
        <w:ind w:left="720"/>
        <w:rPr>
          <w:rFonts w:ascii="Times New Roman" w:hAnsi="Times New Roman" w:cs="Times New Roman"/>
        </w:rPr>
      </w:pPr>
      <w:r w:rsidRPr="005A3B19">
        <w:rPr>
          <w:rFonts w:ascii="Times New Roman" w:hAnsi="Times New Roman" w:cs="Times New Roman"/>
        </w:rPr>
        <w:t>Storage Provisioning for MS SQL Database Application</w:t>
      </w:r>
    </w:p>
    <w:p w:rsidR="00605E99" w:rsidRDefault="00605E99" w:rsidP="00875415">
      <w:pPr>
        <w:jc w:val="both"/>
      </w:pPr>
    </w:p>
    <w:p w:rsidR="00605E99" w:rsidRDefault="00605E99" w:rsidP="00875415">
      <w:pPr>
        <w:jc w:val="both"/>
      </w:pPr>
    </w:p>
    <w:p w:rsidR="00605E99" w:rsidRDefault="00605E99" w:rsidP="00875415">
      <w:pPr>
        <w:jc w:val="both"/>
      </w:pPr>
    </w:p>
    <w:p w:rsidR="00605E99" w:rsidRDefault="00605E99" w:rsidP="00875415">
      <w:pPr>
        <w:jc w:val="both"/>
      </w:pPr>
    </w:p>
    <w:p w:rsidR="00605E99" w:rsidRDefault="00605E99" w:rsidP="00875415">
      <w:pPr>
        <w:jc w:val="both"/>
      </w:pPr>
    </w:p>
    <w:p w:rsidR="00605E99" w:rsidRDefault="00605E99" w:rsidP="00875415">
      <w:pPr>
        <w:jc w:val="both"/>
      </w:pPr>
    </w:p>
    <w:p w:rsidR="00605E99" w:rsidRDefault="00605E99" w:rsidP="00875415">
      <w:pPr>
        <w:jc w:val="both"/>
      </w:pPr>
    </w:p>
    <w:p w:rsidR="00605E99" w:rsidRDefault="00605E99" w:rsidP="00875415">
      <w:pPr>
        <w:jc w:val="both"/>
      </w:pPr>
    </w:p>
    <w:p w:rsidR="00605E99" w:rsidRDefault="00605E99" w:rsidP="00875415">
      <w:pPr>
        <w:jc w:val="both"/>
      </w:pPr>
    </w:p>
    <w:p w:rsidR="00605E99" w:rsidRDefault="00605E99" w:rsidP="00875415">
      <w:pPr>
        <w:jc w:val="both"/>
      </w:pPr>
    </w:p>
    <w:p w:rsidR="00605E99" w:rsidRPr="00605E99" w:rsidRDefault="00605E99" w:rsidP="00875415">
      <w:pPr>
        <w:tabs>
          <w:tab w:val="left" w:pos="2325"/>
        </w:tabs>
        <w:jc w:val="both"/>
        <w:rPr>
          <w:rFonts w:ascii="Times New Roman" w:hAnsi="Times New Roman" w:cs="Times New Roman"/>
          <w:b/>
          <w:sz w:val="26"/>
          <w:szCs w:val="26"/>
        </w:rPr>
      </w:pPr>
      <w:r w:rsidRPr="00605E99">
        <w:rPr>
          <w:rFonts w:ascii="Times New Roman" w:hAnsi="Times New Roman" w:cs="Times New Roman"/>
          <w:b/>
          <w:sz w:val="26"/>
          <w:szCs w:val="26"/>
        </w:rPr>
        <w:t>Abstract</w:t>
      </w:r>
      <w:r w:rsidRPr="00605E99">
        <w:rPr>
          <w:rFonts w:ascii="Times New Roman" w:hAnsi="Times New Roman" w:cs="Times New Roman"/>
          <w:b/>
          <w:sz w:val="26"/>
          <w:szCs w:val="26"/>
        </w:rPr>
        <w:tab/>
      </w:r>
    </w:p>
    <w:p w:rsidR="00605E99" w:rsidRDefault="00605E99" w:rsidP="00875415">
      <w:pPr>
        <w:tabs>
          <w:tab w:val="left" w:pos="2325"/>
        </w:tabs>
        <w:jc w:val="both"/>
        <w:rPr>
          <w:rFonts w:ascii="Times New Roman" w:hAnsi="Times New Roman" w:cs="Times New Roman"/>
          <w:sz w:val="24"/>
          <w:szCs w:val="24"/>
        </w:rPr>
      </w:pPr>
      <w:r w:rsidRPr="00605E99">
        <w:rPr>
          <w:rFonts w:ascii="Times New Roman" w:hAnsi="Times New Roman" w:cs="Times New Roman"/>
          <w:sz w:val="24"/>
          <w:szCs w:val="24"/>
        </w:rPr>
        <w:t xml:space="preserve">The purpose of the document is to guide the users through the usage of this workflow and </w:t>
      </w:r>
      <w:r w:rsidR="00207684" w:rsidRPr="00605E99">
        <w:rPr>
          <w:rFonts w:ascii="Times New Roman" w:hAnsi="Times New Roman" w:cs="Times New Roman"/>
          <w:sz w:val="24"/>
          <w:szCs w:val="24"/>
        </w:rPr>
        <w:t xml:space="preserve">its </w:t>
      </w:r>
      <w:r w:rsidR="00207684">
        <w:rPr>
          <w:rFonts w:ascii="Times New Roman" w:hAnsi="Times New Roman" w:cs="Times New Roman"/>
          <w:sz w:val="24"/>
          <w:szCs w:val="24"/>
        </w:rPr>
        <w:t>components</w:t>
      </w:r>
      <w:r w:rsidR="00674C94">
        <w:rPr>
          <w:rFonts w:ascii="Times New Roman" w:hAnsi="Times New Roman" w:cs="Times New Roman"/>
          <w:sz w:val="24"/>
          <w:szCs w:val="24"/>
        </w:rPr>
        <w:t xml:space="preserve"> and </w:t>
      </w:r>
      <w:r w:rsidR="005E1FE3">
        <w:rPr>
          <w:rFonts w:ascii="Times New Roman" w:hAnsi="Times New Roman" w:cs="Times New Roman"/>
          <w:sz w:val="24"/>
          <w:szCs w:val="24"/>
        </w:rPr>
        <w:t>functionalities</w:t>
      </w:r>
      <w:r w:rsidR="00875415">
        <w:rPr>
          <w:rFonts w:ascii="Times New Roman" w:hAnsi="Times New Roman" w:cs="Times New Roman"/>
          <w:sz w:val="24"/>
          <w:szCs w:val="24"/>
        </w:rPr>
        <w:t>.</w:t>
      </w:r>
    </w:p>
    <w:p w:rsidR="00853796" w:rsidRDefault="00853796" w:rsidP="00875415">
      <w:pPr>
        <w:tabs>
          <w:tab w:val="left" w:pos="2325"/>
        </w:tabs>
        <w:jc w:val="both"/>
        <w:rPr>
          <w:rFonts w:ascii="Times New Roman" w:hAnsi="Times New Roman" w:cs="Times New Roman"/>
          <w:b/>
          <w:sz w:val="26"/>
          <w:szCs w:val="26"/>
        </w:rPr>
      </w:pPr>
    </w:p>
    <w:p w:rsidR="006E28F9" w:rsidRDefault="006E28F9" w:rsidP="00875415">
      <w:pPr>
        <w:tabs>
          <w:tab w:val="left" w:pos="2325"/>
        </w:tabs>
        <w:jc w:val="both"/>
        <w:rPr>
          <w:rFonts w:ascii="Times New Roman" w:hAnsi="Times New Roman" w:cs="Times New Roman"/>
          <w:b/>
          <w:sz w:val="26"/>
          <w:szCs w:val="26"/>
        </w:rPr>
      </w:pPr>
      <w:r w:rsidRPr="007F1425">
        <w:rPr>
          <w:rFonts w:ascii="Times New Roman" w:hAnsi="Times New Roman" w:cs="Times New Roman"/>
          <w:b/>
          <w:sz w:val="26"/>
          <w:szCs w:val="26"/>
        </w:rPr>
        <w:t>TABLE OF CONTENTS</w:t>
      </w:r>
    </w:p>
    <w:p w:rsidR="007F1425" w:rsidRPr="007F1425" w:rsidRDefault="007F1425" w:rsidP="00875415">
      <w:pPr>
        <w:tabs>
          <w:tab w:val="left" w:pos="2325"/>
        </w:tabs>
        <w:jc w:val="both"/>
        <w:rPr>
          <w:rFonts w:ascii="Times New Roman" w:hAnsi="Times New Roman" w:cs="Times New Roman"/>
          <w:b/>
          <w:sz w:val="26"/>
          <w:szCs w:val="26"/>
        </w:rPr>
      </w:pPr>
    </w:p>
    <w:p w:rsidR="006E28F9" w:rsidRPr="007F1425" w:rsidRDefault="006E28F9" w:rsidP="006E28F9">
      <w:pPr>
        <w:pStyle w:val="ListParagraph"/>
        <w:numPr>
          <w:ilvl w:val="1"/>
          <w:numId w:val="1"/>
        </w:numPr>
        <w:tabs>
          <w:tab w:val="left" w:pos="2325"/>
        </w:tabs>
        <w:jc w:val="both"/>
        <w:rPr>
          <w:rFonts w:ascii="Times New Roman" w:hAnsi="Times New Roman" w:cs="Times New Roman"/>
          <w:bCs/>
          <w:sz w:val="24"/>
          <w:szCs w:val="24"/>
        </w:rPr>
      </w:pPr>
      <w:r w:rsidRPr="007F1425">
        <w:rPr>
          <w:rFonts w:ascii="Times New Roman" w:hAnsi="Times New Roman" w:cs="Times New Roman"/>
          <w:bCs/>
          <w:sz w:val="24"/>
          <w:szCs w:val="24"/>
        </w:rPr>
        <w:t>Pre-requisites for this solution…………………………………………………….3</w:t>
      </w:r>
    </w:p>
    <w:p w:rsidR="006E28F9" w:rsidRPr="007F1425" w:rsidRDefault="007F1425" w:rsidP="006E28F9">
      <w:pPr>
        <w:tabs>
          <w:tab w:val="left" w:pos="2325"/>
        </w:tabs>
        <w:jc w:val="both"/>
        <w:rPr>
          <w:rFonts w:ascii="Times New Roman" w:hAnsi="Times New Roman" w:cs="Times New Roman"/>
          <w:bCs/>
          <w:sz w:val="24"/>
          <w:szCs w:val="24"/>
        </w:rPr>
      </w:pPr>
      <w:r w:rsidRPr="007F1425">
        <w:rPr>
          <w:rFonts w:ascii="Times New Roman" w:hAnsi="Times New Roman" w:cs="Times New Roman"/>
          <w:sz w:val="24"/>
          <w:szCs w:val="24"/>
        </w:rPr>
        <w:t xml:space="preserve">1.2   </w:t>
      </w:r>
      <w:r w:rsidR="006E28F9" w:rsidRPr="007F1425">
        <w:rPr>
          <w:rFonts w:ascii="Times New Roman" w:hAnsi="Times New Roman" w:cs="Times New Roman"/>
          <w:bCs/>
          <w:sz w:val="24"/>
          <w:szCs w:val="24"/>
        </w:rPr>
        <w:t>Workflow Automation components included……………………………………</w:t>
      </w:r>
      <w:r w:rsidRPr="007F1425">
        <w:rPr>
          <w:rFonts w:ascii="Times New Roman" w:hAnsi="Times New Roman" w:cs="Times New Roman"/>
          <w:bCs/>
          <w:sz w:val="24"/>
          <w:szCs w:val="24"/>
        </w:rPr>
        <w:t>.</w:t>
      </w:r>
      <w:r>
        <w:rPr>
          <w:rFonts w:ascii="Times New Roman" w:hAnsi="Times New Roman" w:cs="Times New Roman"/>
          <w:bCs/>
          <w:sz w:val="24"/>
          <w:szCs w:val="24"/>
        </w:rPr>
        <w:t>.</w:t>
      </w:r>
      <w:r w:rsidR="006E28F9" w:rsidRPr="007F1425">
        <w:rPr>
          <w:rFonts w:ascii="Times New Roman" w:hAnsi="Times New Roman" w:cs="Times New Roman"/>
          <w:bCs/>
          <w:sz w:val="24"/>
          <w:szCs w:val="24"/>
        </w:rPr>
        <w:t>3</w:t>
      </w:r>
    </w:p>
    <w:p w:rsidR="007F1425" w:rsidRPr="007F1425" w:rsidRDefault="007F1425" w:rsidP="006E28F9">
      <w:pPr>
        <w:tabs>
          <w:tab w:val="left" w:pos="2325"/>
        </w:tabs>
        <w:jc w:val="both"/>
        <w:rPr>
          <w:rFonts w:ascii="Times New Roman" w:hAnsi="Times New Roman" w:cs="Times New Roman"/>
          <w:bCs/>
          <w:sz w:val="24"/>
          <w:szCs w:val="24"/>
        </w:rPr>
      </w:pPr>
      <w:r w:rsidRPr="007F1425">
        <w:rPr>
          <w:rFonts w:ascii="Times New Roman" w:hAnsi="Times New Roman" w:cs="Times New Roman"/>
          <w:bCs/>
          <w:sz w:val="24"/>
          <w:szCs w:val="24"/>
        </w:rPr>
        <w:t>2 The Workflow</w:t>
      </w:r>
    </w:p>
    <w:p w:rsidR="006E28F9" w:rsidRDefault="007F1425" w:rsidP="006E28F9">
      <w:pPr>
        <w:tabs>
          <w:tab w:val="left" w:pos="2325"/>
        </w:tabs>
        <w:jc w:val="both"/>
        <w:rPr>
          <w:rFonts w:ascii="Times New Roman" w:hAnsi="Times New Roman" w:cs="Times New Roman"/>
          <w:bCs/>
          <w:sz w:val="24"/>
          <w:szCs w:val="24"/>
        </w:rPr>
      </w:pPr>
      <w:r w:rsidRPr="007F1425">
        <w:rPr>
          <w:rFonts w:ascii="Times New Roman" w:hAnsi="Times New Roman" w:cs="Times New Roman"/>
          <w:bCs/>
          <w:sz w:val="24"/>
          <w:szCs w:val="24"/>
        </w:rPr>
        <w:t xml:space="preserve">2.1 </w:t>
      </w:r>
      <w:r w:rsidR="00044B8E" w:rsidRPr="00044B8E">
        <w:rPr>
          <w:rFonts w:ascii="Times New Roman" w:hAnsi="Times New Roman" w:cs="Times New Roman"/>
          <w:bCs/>
          <w:sz w:val="24"/>
          <w:szCs w:val="24"/>
        </w:rPr>
        <w:t>Storage Provisioning for MS SQL Database Application</w:t>
      </w:r>
      <w:r w:rsidR="00044B8E">
        <w:rPr>
          <w:rFonts w:ascii="Times New Roman" w:hAnsi="Times New Roman" w:cs="Times New Roman"/>
          <w:bCs/>
          <w:sz w:val="24"/>
          <w:szCs w:val="24"/>
        </w:rPr>
        <w:t>...</w:t>
      </w:r>
      <w:r w:rsidRPr="007F1425">
        <w:rPr>
          <w:rFonts w:ascii="Times New Roman" w:hAnsi="Times New Roman" w:cs="Times New Roman"/>
          <w:bCs/>
          <w:sz w:val="24"/>
          <w:szCs w:val="24"/>
        </w:rPr>
        <w:t>………</w:t>
      </w:r>
      <w:r w:rsidR="00044B8E">
        <w:rPr>
          <w:rFonts w:ascii="Times New Roman" w:hAnsi="Times New Roman" w:cs="Times New Roman"/>
          <w:bCs/>
          <w:sz w:val="24"/>
          <w:szCs w:val="24"/>
        </w:rPr>
        <w:t>….</w:t>
      </w:r>
      <w:r w:rsidR="00F823B1">
        <w:rPr>
          <w:rFonts w:ascii="Times New Roman" w:hAnsi="Times New Roman" w:cs="Times New Roman"/>
          <w:bCs/>
          <w:sz w:val="24"/>
          <w:szCs w:val="24"/>
        </w:rPr>
        <w:t>…………….</w:t>
      </w:r>
      <w:r w:rsidR="004D724C">
        <w:rPr>
          <w:rFonts w:ascii="Times New Roman" w:hAnsi="Times New Roman" w:cs="Times New Roman"/>
          <w:bCs/>
          <w:sz w:val="24"/>
          <w:szCs w:val="24"/>
        </w:rPr>
        <w:t>3</w:t>
      </w:r>
      <w:r w:rsidRPr="007F1425">
        <w:rPr>
          <w:rFonts w:ascii="Times New Roman" w:hAnsi="Times New Roman" w:cs="Times New Roman"/>
          <w:bCs/>
          <w:sz w:val="24"/>
          <w:szCs w:val="24"/>
        </w:rPr>
        <w:t xml:space="preserve">   </w:t>
      </w:r>
    </w:p>
    <w:p w:rsidR="008C12AC" w:rsidRDefault="008C12AC" w:rsidP="006E28F9">
      <w:pPr>
        <w:tabs>
          <w:tab w:val="left" w:pos="2325"/>
        </w:tabs>
        <w:jc w:val="both"/>
        <w:rPr>
          <w:rFonts w:ascii="Times New Roman" w:hAnsi="Times New Roman" w:cs="Times New Roman"/>
          <w:bCs/>
          <w:sz w:val="24"/>
          <w:szCs w:val="24"/>
        </w:rPr>
      </w:pPr>
      <w:r>
        <w:rPr>
          <w:rFonts w:ascii="Times New Roman" w:hAnsi="Times New Roman" w:cs="Times New Roman"/>
          <w:bCs/>
          <w:sz w:val="24"/>
          <w:szCs w:val="24"/>
        </w:rPr>
        <w:t>2.2 Goal…………………………………………………………………………………</w:t>
      </w:r>
      <w:r w:rsidR="00F823B1">
        <w:rPr>
          <w:rFonts w:ascii="Times New Roman" w:hAnsi="Times New Roman" w:cs="Times New Roman"/>
          <w:bCs/>
          <w:sz w:val="24"/>
          <w:szCs w:val="24"/>
        </w:rPr>
        <w:t>4</w:t>
      </w:r>
    </w:p>
    <w:p w:rsidR="008C12AC" w:rsidRPr="00944CE6" w:rsidRDefault="00944CE6" w:rsidP="006E28F9">
      <w:pPr>
        <w:tabs>
          <w:tab w:val="left" w:pos="2325"/>
        </w:tabs>
        <w:jc w:val="both"/>
        <w:rPr>
          <w:rFonts w:ascii="Times New Roman" w:hAnsi="Times New Roman" w:cs="Times New Roman"/>
          <w:bCs/>
          <w:sz w:val="26"/>
          <w:szCs w:val="26"/>
        </w:rPr>
      </w:pPr>
      <w:r>
        <w:rPr>
          <w:rFonts w:ascii="Times New Roman" w:hAnsi="Times New Roman" w:cs="Times New Roman"/>
          <w:bCs/>
          <w:sz w:val="24"/>
          <w:szCs w:val="24"/>
        </w:rPr>
        <w:t>2.3</w:t>
      </w:r>
      <w:r w:rsidR="008C12AC" w:rsidRPr="00944CE6">
        <w:rPr>
          <w:rFonts w:ascii="Times New Roman" w:hAnsi="Times New Roman" w:cs="Times New Roman"/>
          <w:bCs/>
          <w:sz w:val="24"/>
          <w:szCs w:val="24"/>
        </w:rPr>
        <w:t xml:space="preserve"> </w:t>
      </w:r>
      <w:r w:rsidR="00481172" w:rsidRPr="00481172">
        <w:rPr>
          <w:rFonts w:ascii="Times New Roman" w:hAnsi="Times New Roman" w:cs="Times New Roman"/>
          <w:bCs/>
          <w:sz w:val="26"/>
          <w:szCs w:val="26"/>
        </w:rPr>
        <w:t>Storage and Initiator Input parameters</w:t>
      </w:r>
      <w:r w:rsidR="006F0A89">
        <w:rPr>
          <w:rFonts w:ascii="Times New Roman" w:hAnsi="Times New Roman" w:cs="Times New Roman"/>
          <w:bCs/>
          <w:sz w:val="26"/>
          <w:szCs w:val="26"/>
        </w:rPr>
        <w:t>................................................</w:t>
      </w:r>
      <w:r w:rsidR="00F823B1">
        <w:rPr>
          <w:rFonts w:ascii="Times New Roman" w:hAnsi="Times New Roman" w:cs="Times New Roman"/>
          <w:bCs/>
          <w:sz w:val="26"/>
          <w:szCs w:val="26"/>
        </w:rPr>
        <w:t>…..........</w:t>
      </w:r>
      <w:r w:rsidR="004D724C">
        <w:rPr>
          <w:rFonts w:ascii="Times New Roman" w:hAnsi="Times New Roman" w:cs="Times New Roman"/>
          <w:bCs/>
          <w:sz w:val="26"/>
          <w:szCs w:val="26"/>
        </w:rPr>
        <w:t>5</w:t>
      </w:r>
    </w:p>
    <w:p w:rsidR="008C12AC" w:rsidRPr="00C14172" w:rsidRDefault="003D6B80" w:rsidP="006E28F9">
      <w:pPr>
        <w:tabs>
          <w:tab w:val="left" w:pos="2325"/>
        </w:tabs>
        <w:jc w:val="both"/>
        <w:rPr>
          <w:rFonts w:ascii="Times New Roman" w:hAnsi="Times New Roman" w:cs="Times New Roman"/>
          <w:bCs/>
          <w:sz w:val="24"/>
          <w:szCs w:val="24"/>
        </w:rPr>
      </w:pPr>
      <w:r w:rsidRPr="00C14172">
        <w:rPr>
          <w:rFonts w:ascii="Times New Roman" w:hAnsi="Times New Roman" w:cs="Times New Roman"/>
          <w:bCs/>
          <w:sz w:val="24"/>
          <w:szCs w:val="24"/>
        </w:rPr>
        <w:t xml:space="preserve">2.4 </w:t>
      </w:r>
      <w:r w:rsidRPr="006F0A89">
        <w:rPr>
          <w:rFonts w:ascii="Times New Roman" w:hAnsi="Times New Roman" w:cs="Times New Roman"/>
          <w:bCs/>
          <w:sz w:val="24"/>
          <w:szCs w:val="24"/>
        </w:rPr>
        <w:t>Database</w:t>
      </w:r>
      <w:r w:rsidR="006F0A89" w:rsidRPr="006F0A89">
        <w:rPr>
          <w:rFonts w:ascii="Times New Roman" w:hAnsi="Times New Roman" w:cs="Times New Roman"/>
          <w:bCs/>
          <w:sz w:val="24"/>
          <w:szCs w:val="24"/>
        </w:rPr>
        <w:t xml:space="preserve"> Size Input parameters</w:t>
      </w:r>
      <w:r w:rsidR="00283BAE">
        <w:rPr>
          <w:rFonts w:ascii="Times New Roman" w:hAnsi="Times New Roman" w:cs="Times New Roman"/>
          <w:bCs/>
          <w:sz w:val="24"/>
          <w:szCs w:val="24"/>
        </w:rPr>
        <w:t>...........................................................................….</w:t>
      </w:r>
      <w:r w:rsidR="00F823B1">
        <w:rPr>
          <w:rFonts w:ascii="Times New Roman" w:hAnsi="Times New Roman" w:cs="Times New Roman"/>
          <w:bCs/>
          <w:sz w:val="24"/>
          <w:szCs w:val="24"/>
        </w:rPr>
        <w:t>..</w:t>
      </w:r>
      <w:r w:rsidR="004D724C">
        <w:rPr>
          <w:rFonts w:ascii="Times New Roman" w:hAnsi="Times New Roman" w:cs="Times New Roman"/>
          <w:bCs/>
          <w:sz w:val="24"/>
          <w:szCs w:val="24"/>
        </w:rPr>
        <w:t>5</w:t>
      </w:r>
    </w:p>
    <w:p w:rsidR="00C14172" w:rsidRPr="00C14172" w:rsidRDefault="00C14172" w:rsidP="006E28F9">
      <w:pPr>
        <w:tabs>
          <w:tab w:val="left" w:pos="2325"/>
        </w:tabs>
        <w:jc w:val="both"/>
        <w:rPr>
          <w:rFonts w:ascii="Times New Roman" w:hAnsi="Times New Roman" w:cs="Times New Roman"/>
          <w:bCs/>
          <w:sz w:val="24"/>
          <w:szCs w:val="24"/>
        </w:rPr>
      </w:pPr>
      <w:r w:rsidRPr="00C14172">
        <w:rPr>
          <w:rFonts w:ascii="Times New Roman" w:hAnsi="Times New Roman" w:cs="Times New Roman"/>
          <w:bCs/>
          <w:sz w:val="24"/>
          <w:szCs w:val="24"/>
        </w:rPr>
        <w:t xml:space="preserve">2.5 </w:t>
      </w:r>
      <w:r>
        <w:rPr>
          <w:rFonts w:ascii="Times New Roman" w:hAnsi="Times New Roman" w:cs="Times New Roman"/>
          <w:bCs/>
          <w:sz w:val="24"/>
          <w:szCs w:val="24"/>
        </w:rPr>
        <w:t>Result</w:t>
      </w:r>
      <w:r w:rsidRPr="00C14172">
        <w:rPr>
          <w:rFonts w:ascii="Times New Roman" w:hAnsi="Times New Roman" w:cs="Times New Roman"/>
          <w:bCs/>
          <w:sz w:val="24"/>
          <w:szCs w:val="24"/>
        </w:rPr>
        <w:t>………………………………………………………………………………</w:t>
      </w:r>
      <w:r>
        <w:rPr>
          <w:rFonts w:ascii="Times New Roman" w:hAnsi="Times New Roman" w:cs="Times New Roman"/>
          <w:bCs/>
          <w:sz w:val="24"/>
          <w:szCs w:val="24"/>
        </w:rPr>
        <w:t>.</w:t>
      </w:r>
      <w:r w:rsidR="00F823B1">
        <w:rPr>
          <w:rFonts w:ascii="Times New Roman" w:hAnsi="Times New Roman" w:cs="Times New Roman"/>
          <w:bCs/>
          <w:sz w:val="24"/>
          <w:szCs w:val="24"/>
        </w:rPr>
        <w:t>.6</w:t>
      </w:r>
    </w:p>
    <w:p w:rsidR="006E28F9" w:rsidRPr="00F823B1" w:rsidRDefault="00F823B1" w:rsidP="006E28F9">
      <w:pPr>
        <w:tabs>
          <w:tab w:val="left" w:pos="2325"/>
        </w:tabs>
        <w:jc w:val="both"/>
        <w:rPr>
          <w:rFonts w:ascii="Times New Roman" w:hAnsi="Times New Roman" w:cs="Times New Roman"/>
          <w:bCs/>
          <w:sz w:val="24"/>
          <w:szCs w:val="24"/>
        </w:rPr>
      </w:pPr>
      <w:r w:rsidRPr="00F823B1">
        <w:rPr>
          <w:rFonts w:ascii="Times New Roman" w:hAnsi="Times New Roman" w:cs="Times New Roman"/>
          <w:bCs/>
          <w:sz w:val="24"/>
          <w:szCs w:val="24"/>
        </w:rPr>
        <w:t>2.6 Error Handling</w:t>
      </w:r>
      <w:r>
        <w:rPr>
          <w:rFonts w:ascii="Times New Roman" w:hAnsi="Times New Roman" w:cs="Times New Roman"/>
          <w:bCs/>
          <w:sz w:val="24"/>
          <w:szCs w:val="24"/>
        </w:rPr>
        <w:t>………………………………………………………………………6</w:t>
      </w:r>
    </w:p>
    <w:p w:rsidR="006E28F9" w:rsidRPr="006E28F9" w:rsidRDefault="006E28F9" w:rsidP="006E28F9">
      <w:pPr>
        <w:pStyle w:val="ListParagraph"/>
        <w:tabs>
          <w:tab w:val="left" w:pos="2325"/>
        </w:tabs>
        <w:ind w:left="525"/>
        <w:jc w:val="both"/>
        <w:rPr>
          <w:rFonts w:ascii="Times New Roman" w:hAnsi="Times New Roman" w:cs="Times New Roman"/>
          <w:b/>
          <w:bCs/>
          <w:sz w:val="26"/>
          <w:szCs w:val="26"/>
        </w:rPr>
      </w:pPr>
    </w:p>
    <w:p w:rsidR="006E28F9" w:rsidRDefault="006E28F9" w:rsidP="00875415">
      <w:pPr>
        <w:tabs>
          <w:tab w:val="left" w:pos="2325"/>
        </w:tabs>
        <w:jc w:val="both"/>
        <w:rPr>
          <w:rFonts w:ascii="Times New Roman" w:hAnsi="Times New Roman" w:cs="Times New Roman"/>
          <w:sz w:val="24"/>
          <w:szCs w:val="24"/>
        </w:rPr>
      </w:pPr>
    </w:p>
    <w:p w:rsidR="006E28F9" w:rsidRDefault="006E28F9" w:rsidP="00875415">
      <w:pPr>
        <w:tabs>
          <w:tab w:val="left" w:pos="2325"/>
        </w:tabs>
        <w:jc w:val="both"/>
        <w:rPr>
          <w:rFonts w:ascii="Times New Roman" w:hAnsi="Times New Roman" w:cs="Times New Roman"/>
          <w:sz w:val="24"/>
          <w:szCs w:val="24"/>
        </w:rPr>
      </w:pPr>
    </w:p>
    <w:p w:rsidR="006E28F9" w:rsidRDefault="006E28F9" w:rsidP="00875415">
      <w:pPr>
        <w:tabs>
          <w:tab w:val="left" w:pos="2325"/>
        </w:tabs>
        <w:jc w:val="both"/>
        <w:rPr>
          <w:rFonts w:ascii="Times New Roman" w:hAnsi="Times New Roman" w:cs="Times New Roman"/>
          <w:sz w:val="24"/>
          <w:szCs w:val="24"/>
        </w:rPr>
      </w:pPr>
    </w:p>
    <w:p w:rsidR="006E28F9" w:rsidRDefault="006E28F9" w:rsidP="00875415">
      <w:pPr>
        <w:tabs>
          <w:tab w:val="left" w:pos="2325"/>
        </w:tabs>
        <w:jc w:val="both"/>
        <w:rPr>
          <w:rFonts w:ascii="Times New Roman" w:hAnsi="Times New Roman" w:cs="Times New Roman"/>
          <w:sz w:val="24"/>
          <w:szCs w:val="24"/>
        </w:rPr>
      </w:pPr>
    </w:p>
    <w:p w:rsidR="006E28F9" w:rsidRDefault="006E28F9" w:rsidP="00875415">
      <w:pPr>
        <w:tabs>
          <w:tab w:val="left" w:pos="2325"/>
        </w:tabs>
        <w:jc w:val="both"/>
        <w:rPr>
          <w:rFonts w:ascii="Times New Roman" w:hAnsi="Times New Roman" w:cs="Times New Roman"/>
          <w:sz w:val="24"/>
          <w:szCs w:val="24"/>
        </w:rPr>
      </w:pPr>
    </w:p>
    <w:p w:rsidR="006E28F9" w:rsidRDefault="006E28F9" w:rsidP="00875415">
      <w:pPr>
        <w:tabs>
          <w:tab w:val="left" w:pos="2325"/>
        </w:tabs>
        <w:jc w:val="both"/>
        <w:rPr>
          <w:rFonts w:ascii="Times New Roman" w:hAnsi="Times New Roman" w:cs="Times New Roman"/>
          <w:sz w:val="24"/>
          <w:szCs w:val="24"/>
        </w:rPr>
      </w:pPr>
    </w:p>
    <w:p w:rsidR="006E28F9" w:rsidRDefault="006E28F9" w:rsidP="00875415">
      <w:pPr>
        <w:tabs>
          <w:tab w:val="left" w:pos="2325"/>
        </w:tabs>
        <w:jc w:val="both"/>
        <w:rPr>
          <w:rFonts w:ascii="Times New Roman" w:hAnsi="Times New Roman" w:cs="Times New Roman"/>
          <w:sz w:val="24"/>
          <w:szCs w:val="24"/>
        </w:rPr>
      </w:pPr>
    </w:p>
    <w:p w:rsidR="007445E0" w:rsidRDefault="007445E0" w:rsidP="00875415">
      <w:pPr>
        <w:tabs>
          <w:tab w:val="left" w:pos="2325"/>
        </w:tabs>
        <w:jc w:val="both"/>
        <w:rPr>
          <w:rFonts w:ascii="Times New Roman" w:hAnsi="Times New Roman" w:cs="Times New Roman"/>
          <w:sz w:val="24"/>
          <w:szCs w:val="24"/>
        </w:rPr>
      </w:pPr>
    </w:p>
    <w:p w:rsidR="00875415" w:rsidRPr="00E233BC" w:rsidRDefault="00E233BC" w:rsidP="00875415">
      <w:pPr>
        <w:tabs>
          <w:tab w:val="left" w:pos="2325"/>
        </w:tabs>
        <w:jc w:val="both"/>
        <w:rPr>
          <w:rFonts w:ascii="Times New Roman" w:hAnsi="Times New Roman" w:cs="Times New Roman"/>
          <w:b/>
          <w:bCs/>
          <w:sz w:val="26"/>
          <w:szCs w:val="26"/>
        </w:rPr>
      </w:pPr>
      <w:r w:rsidRPr="00E233BC">
        <w:rPr>
          <w:rFonts w:ascii="Times New Roman" w:hAnsi="Times New Roman" w:cs="Times New Roman"/>
          <w:b/>
          <w:bCs/>
          <w:sz w:val="26"/>
          <w:szCs w:val="26"/>
        </w:rPr>
        <w:lastRenderedPageBreak/>
        <w:t xml:space="preserve">1.1   </w:t>
      </w:r>
      <w:r w:rsidR="00875415" w:rsidRPr="00E233BC">
        <w:rPr>
          <w:rFonts w:ascii="Times New Roman" w:hAnsi="Times New Roman" w:cs="Times New Roman"/>
          <w:b/>
          <w:bCs/>
          <w:sz w:val="26"/>
          <w:szCs w:val="26"/>
        </w:rPr>
        <w:t>Pre-requisites for this solution</w:t>
      </w:r>
    </w:p>
    <w:p w:rsidR="00875415" w:rsidRPr="00875415" w:rsidRDefault="00875415" w:rsidP="00875415">
      <w:pPr>
        <w:tabs>
          <w:tab w:val="left" w:pos="2325"/>
        </w:tabs>
        <w:jc w:val="both"/>
        <w:rPr>
          <w:rFonts w:ascii="Times New Roman" w:hAnsi="Times New Roman" w:cs="Times New Roman"/>
          <w:sz w:val="24"/>
          <w:szCs w:val="24"/>
        </w:rPr>
      </w:pPr>
      <w:r w:rsidRPr="00875415">
        <w:rPr>
          <w:rFonts w:ascii="Times New Roman" w:hAnsi="Times New Roman" w:cs="Times New Roman"/>
          <w:sz w:val="24"/>
          <w:szCs w:val="24"/>
        </w:rPr>
        <w:t>The installation of this solution set requires that certain products and applications have previously been</w:t>
      </w:r>
      <w:r>
        <w:rPr>
          <w:rFonts w:ascii="Times New Roman" w:hAnsi="Times New Roman" w:cs="Times New Roman"/>
          <w:sz w:val="24"/>
          <w:szCs w:val="24"/>
        </w:rPr>
        <w:t xml:space="preserve"> </w:t>
      </w:r>
      <w:r w:rsidRPr="00875415">
        <w:rPr>
          <w:rFonts w:ascii="Times New Roman" w:hAnsi="Times New Roman" w:cs="Times New Roman"/>
          <w:sz w:val="24"/>
          <w:szCs w:val="24"/>
        </w:rPr>
        <w:t>installed. Please ensure that the following solutions have been deployed and configured:</w:t>
      </w:r>
    </w:p>
    <w:p w:rsidR="00875415" w:rsidRPr="00875415" w:rsidRDefault="00875415" w:rsidP="00875415">
      <w:pPr>
        <w:tabs>
          <w:tab w:val="left" w:pos="2325"/>
        </w:tabs>
        <w:jc w:val="both"/>
        <w:rPr>
          <w:rFonts w:ascii="Times New Roman" w:hAnsi="Times New Roman" w:cs="Times New Roman"/>
          <w:sz w:val="24"/>
          <w:szCs w:val="24"/>
        </w:rPr>
      </w:pPr>
      <w:r w:rsidRPr="00875415">
        <w:rPr>
          <w:rFonts w:ascii="Times New Roman" w:hAnsi="Times New Roman" w:cs="Times New Roman"/>
          <w:sz w:val="24"/>
          <w:szCs w:val="24"/>
        </w:rPr>
        <w:t>1) OnCommand Workflow Automation 2.0</w:t>
      </w:r>
    </w:p>
    <w:p w:rsidR="00875415" w:rsidRDefault="00875415" w:rsidP="00875415">
      <w:pPr>
        <w:tabs>
          <w:tab w:val="left" w:pos="2325"/>
        </w:tabs>
        <w:jc w:val="both"/>
        <w:rPr>
          <w:rFonts w:ascii="Times New Roman" w:hAnsi="Times New Roman" w:cs="Times New Roman"/>
          <w:sz w:val="24"/>
          <w:szCs w:val="24"/>
        </w:rPr>
      </w:pPr>
      <w:r w:rsidRPr="00875415">
        <w:rPr>
          <w:rFonts w:ascii="Times New Roman" w:hAnsi="Times New Roman" w:cs="Times New Roman"/>
          <w:sz w:val="24"/>
          <w:szCs w:val="24"/>
        </w:rPr>
        <w:t>2) OnCommand Workflow Automation Unified Manager data source</w:t>
      </w:r>
    </w:p>
    <w:p w:rsidR="00B84683" w:rsidRDefault="00B84683" w:rsidP="00875415">
      <w:pPr>
        <w:tabs>
          <w:tab w:val="left" w:pos="2325"/>
        </w:tabs>
        <w:jc w:val="both"/>
        <w:rPr>
          <w:rFonts w:ascii="Times New Roman" w:hAnsi="Times New Roman" w:cs="Times New Roman"/>
          <w:sz w:val="24"/>
          <w:szCs w:val="24"/>
        </w:rPr>
      </w:pPr>
      <w:r>
        <w:rPr>
          <w:rFonts w:ascii="Times New Roman" w:hAnsi="Times New Roman" w:cs="Times New Roman"/>
          <w:sz w:val="24"/>
          <w:szCs w:val="24"/>
        </w:rPr>
        <w:t>3) Before</w:t>
      </w:r>
      <w:r w:rsidR="00CC47EE">
        <w:rPr>
          <w:rFonts w:ascii="Times New Roman" w:hAnsi="Times New Roman" w:cs="Times New Roman"/>
          <w:sz w:val="24"/>
          <w:szCs w:val="24"/>
        </w:rPr>
        <w:t xml:space="preserve"> running this </w:t>
      </w:r>
      <w:r>
        <w:rPr>
          <w:rFonts w:ascii="Times New Roman" w:hAnsi="Times New Roman" w:cs="Times New Roman"/>
          <w:sz w:val="24"/>
          <w:szCs w:val="24"/>
        </w:rPr>
        <w:t>workflow, the storage should be discovered by the host iscsi initiator and the host should be connected to the storage on which the luns are getting provisioned.</w:t>
      </w:r>
    </w:p>
    <w:p w:rsidR="00B84683" w:rsidRDefault="00B84683" w:rsidP="00875415">
      <w:pPr>
        <w:tabs>
          <w:tab w:val="left" w:pos="2325"/>
        </w:tabs>
        <w:jc w:val="both"/>
        <w:rPr>
          <w:rFonts w:ascii="Times New Roman" w:hAnsi="Times New Roman" w:cs="Times New Roman"/>
          <w:sz w:val="24"/>
          <w:szCs w:val="24"/>
        </w:rPr>
      </w:pPr>
    </w:p>
    <w:p w:rsidR="00E233BC" w:rsidRDefault="00E233BC" w:rsidP="00875415">
      <w:pPr>
        <w:tabs>
          <w:tab w:val="left" w:pos="2325"/>
        </w:tabs>
        <w:jc w:val="both"/>
        <w:rPr>
          <w:rFonts w:ascii="Times New Roman" w:hAnsi="Times New Roman" w:cs="Times New Roman"/>
          <w:b/>
          <w:bCs/>
          <w:sz w:val="26"/>
          <w:szCs w:val="26"/>
        </w:rPr>
      </w:pPr>
      <w:r w:rsidRPr="00E233BC">
        <w:rPr>
          <w:rFonts w:ascii="Times New Roman" w:hAnsi="Times New Roman" w:cs="Times New Roman"/>
          <w:b/>
          <w:sz w:val="26"/>
          <w:szCs w:val="26"/>
        </w:rPr>
        <w:t xml:space="preserve">1.2    </w:t>
      </w:r>
      <w:r w:rsidRPr="00E233BC">
        <w:rPr>
          <w:rFonts w:ascii="Times New Roman" w:hAnsi="Times New Roman" w:cs="Times New Roman"/>
          <w:b/>
          <w:bCs/>
          <w:sz w:val="26"/>
          <w:szCs w:val="26"/>
        </w:rPr>
        <w:t>Workflow Automation components included</w:t>
      </w:r>
    </w:p>
    <w:p w:rsidR="00E233BC" w:rsidRDefault="00207684" w:rsidP="00207684">
      <w:pPr>
        <w:tabs>
          <w:tab w:val="left" w:pos="2325"/>
        </w:tabs>
        <w:jc w:val="both"/>
        <w:rPr>
          <w:rFonts w:ascii="Times New Roman" w:hAnsi="Times New Roman" w:cs="Times New Roman"/>
          <w:b/>
          <w:bCs/>
          <w:sz w:val="26"/>
          <w:szCs w:val="26"/>
        </w:rPr>
      </w:pPr>
      <w:r>
        <w:rPr>
          <w:rFonts w:ascii="Times New Roman" w:hAnsi="Times New Roman" w:cs="Times New Roman"/>
          <w:b/>
          <w:bCs/>
          <w:sz w:val="26"/>
          <w:szCs w:val="26"/>
        </w:rPr>
        <w:tab/>
      </w:r>
    </w:p>
    <w:p w:rsidR="00207684" w:rsidRDefault="00207684" w:rsidP="00875415">
      <w:pPr>
        <w:tabs>
          <w:tab w:val="left" w:pos="2325"/>
        </w:tabs>
        <w:jc w:val="both"/>
        <w:rPr>
          <w:rFonts w:ascii="Times New Roman" w:hAnsi="Times New Roman" w:cs="Times New Roman"/>
          <w:b/>
          <w:bCs/>
          <w:sz w:val="26"/>
          <w:szCs w:val="26"/>
        </w:rPr>
      </w:pPr>
      <w:r>
        <w:rPr>
          <w:rFonts w:ascii="Times New Roman" w:hAnsi="Times New Roman" w:cs="Times New Roman"/>
          <w:b/>
          <w:bCs/>
          <w:sz w:val="26"/>
          <w:szCs w:val="26"/>
        </w:rPr>
        <w:t>Workflows:</w:t>
      </w:r>
    </w:p>
    <w:p w:rsidR="007653E3" w:rsidRPr="007653E3" w:rsidRDefault="007653E3" w:rsidP="007653E3">
      <w:pPr>
        <w:tabs>
          <w:tab w:val="left" w:pos="2325"/>
        </w:tabs>
        <w:jc w:val="both"/>
        <w:rPr>
          <w:rFonts w:ascii="Times New Roman" w:hAnsi="Times New Roman" w:cs="Times New Roman"/>
          <w:bCs/>
          <w:sz w:val="24"/>
          <w:szCs w:val="24"/>
        </w:rPr>
      </w:pPr>
      <w:r w:rsidRPr="007653E3">
        <w:rPr>
          <w:rFonts w:ascii="Times New Roman" w:hAnsi="Times New Roman" w:cs="Times New Roman"/>
          <w:bCs/>
          <w:sz w:val="24"/>
          <w:szCs w:val="24"/>
        </w:rPr>
        <w:t>Storage Provisioning for MS SQL Database Application</w:t>
      </w:r>
    </w:p>
    <w:p w:rsidR="0098399F" w:rsidRDefault="0098399F" w:rsidP="00875415">
      <w:pPr>
        <w:tabs>
          <w:tab w:val="left" w:pos="2325"/>
        </w:tabs>
        <w:jc w:val="both"/>
        <w:rPr>
          <w:rFonts w:ascii="Times New Roman" w:hAnsi="Times New Roman" w:cs="Times New Roman"/>
          <w:b/>
          <w:bCs/>
          <w:sz w:val="26"/>
          <w:szCs w:val="26"/>
        </w:rPr>
      </w:pPr>
      <w:r w:rsidRPr="0098399F">
        <w:rPr>
          <w:rFonts w:ascii="Times New Roman" w:hAnsi="Times New Roman" w:cs="Times New Roman"/>
          <w:b/>
          <w:bCs/>
          <w:sz w:val="26"/>
          <w:szCs w:val="26"/>
        </w:rPr>
        <w:t>Commands</w:t>
      </w:r>
      <w:r>
        <w:rPr>
          <w:rFonts w:ascii="Times New Roman" w:hAnsi="Times New Roman" w:cs="Times New Roman"/>
          <w:b/>
          <w:bCs/>
          <w:sz w:val="26"/>
          <w:szCs w:val="26"/>
        </w:rPr>
        <w:t>:</w:t>
      </w:r>
    </w:p>
    <w:p w:rsidR="008F00CB" w:rsidRDefault="008F00CB" w:rsidP="00875415">
      <w:pPr>
        <w:tabs>
          <w:tab w:val="left" w:pos="2325"/>
        </w:tabs>
        <w:jc w:val="both"/>
        <w:rPr>
          <w:rFonts w:ascii="Times New Roman" w:hAnsi="Times New Roman" w:cs="Times New Roman"/>
          <w:bCs/>
          <w:sz w:val="24"/>
          <w:szCs w:val="24"/>
        </w:rPr>
      </w:pPr>
      <w:r w:rsidRPr="008F00CB">
        <w:rPr>
          <w:rFonts w:ascii="Times New Roman" w:hAnsi="Times New Roman" w:cs="Times New Roman"/>
          <w:bCs/>
          <w:sz w:val="24"/>
          <w:szCs w:val="24"/>
        </w:rPr>
        <w:t>Create volume_sql</w:t>
      </w:r>
    </w:p>
    <w:p w:rsidR="00C37862" w:rsidRDefault="00270F01" w:rsidP="00FB04A8">
      <w:pPr>
        <w:tabs>
          <w:tab w:val="left" w:pos="2325"/>
        </w:tabs>
        <w:jc w:val="both"/>
        <w:rPr>
          <w:rFonts w:ascii="Times New Roman" w:hAnsi="Times New Roman" w:cs="Times New Roman"/>
          <w:bCs/>
          <w:sz w:val="24"/>
          <w:szCs w:val="24"/>
        </w:rPr>
      </w:pPr>
      <w:r w:rsidRPr="00270F01">
        <w:rPr>
          <w:rFonts w:ascii="Times New Roman" w:hAnsi="Times New Roman" w:cs="Times New Roman"/>
          <w:bCs/>
          <w:sz w:val="24"/>
          <w:szCs w:val="24"/>
        </w:rPr>
        <w:t>Create LUN</w:t>
      </w:r>
    </w:p>
    <w:p w:rsidR="00270F01" w:rsidRDefault="00270F01" w:rsidP="00FB04A8">
      <w:pPr>
        <w:tabs>
          <w:tab w:val="left" w:pos="2325"/>
        </w:tabs>
        <w:jc w:val="both"/>
        <w:rPr>
          <w:rFonts w:ascii="Times New Roman" w:hAnsi="Times New Roman" w:cs="Times New Roman"/>
          <w:bCs/>
          <w:sz w:val="24"/>
          <w:szCs w:val="24"/>
        </w:rPr>
      </w:pPr>
      <w:r w:rsidRPr="00270F01">
        <w:rPr>
          <w:rFonts w:ascii="Times New Roman" w:hAnsi="Times New Roman" w:cs="Times New Roman"/>
          <w:bCs/>
          <w:sz w:val="24"/>
          <w:szCs w:val="24"/>
        </w:rPr>
        <w:t>Create igroup_sql</w:t>
      </w:r>
    </w:p>
    <w:p w:rsidR="00270F01" w:rsidRDefault="008D3B2D" w:rsidP="00FB04A8">
      <w:pPr>
        <w:tabs>
          <w:tab w:val="left" w:pos="2325"/>
        </w:tabs>
        <w:jc w:val="both"/>
        <w:rPr>
          <w:rFonts w:ascii="Times New Roman" w:hAnsi="Times New Roman" w:cs="Times New Roman"/>
          <w:bCs/>
          <w:sz w:val="24"/>
          <w:szCs w:val="24"/>
        </w:rPr>
      </w:pPr>
      <w:r w:rsidRPr="008D3B2D">
        <w:rPr>
          <w:rFonts w:ascii="Times New Roman" w:hAnsi="Times New Roman" w:cs="Times New Roman"/>
          <w:bCs/>
          <w:sz w:val="24"/>
          <w:szCs w:val="24"/>
        </w:rPr>
        <w:t>Map LUN</w:t>
      </w:r>
    </w:p>
    <w:p w:rsidR="00A217C2" w:rsidRDefault="00A217C2" w:rsidP="005B3322">
      <w:pPr>
        <w:tabs>
          <w:tab w:val="left" w:pos="2325"/>
          <w:tab w:val="left" w:pos="6480"/>
        </w:tabs>
        <w:jc w:val="both"/>
        <w:rPr>
          <w:rFonts w:ascii="Times New Roman" w:hAnsi="Times New Roman" w:cs="Times New Roman"/>
          <w:bCs/>
          <w:sz w:val="24"/>
          <w:szCs w:val="24"/>
        </w:rPr>
      </w:pPr>
    </w:p>
    <w:p w:rsidR="00832643" w:rsidRPr="00832643" w:rsidRDefault="007F1425" w:rsidP="00832643">
      <w:pPr>
        <w:tabs>
          <w:tab w:val="left" w:pos="2325"/>
          <w:tab w:val="left" w:pos="6480"/>
        </w:tabs>
        <w:jc w:val="both"/>
        <w:rPr>
          <w:rFonts w:ascii="Times New Roman" w:hAnsi="Times New Roman" w:cs="Times New Roman"/>
          <w:b/>
          <w:bCs/>
          <w:sz w:val="26"/>
          <w:szCs w:val="26"/>
        </w:rPr>
      </w:pPr>
      <w:r>
        <w:rPr>
          <w:rFonts w:ascii="Times New Roman" w:hAnsi="Times New Roman" w:cs="Times New Roman"/>
          <w:b/>
          <w:bCs/>
          <w:sz w:val="26"/>
          <w:szCs w:val="26"/>
        </w:rPr>
        <w:t>2 The Workflow</w:t>
      </w:r>
    </w:p>
    <w:p w:rsidR="00832643" w:rsidRDefault="00832643" w:rsidP="00832643">
      <w:pPr>
        <w:tabs>
          <w:tab w:val="left" w:pos="2325"/>
          <w:tab w:val="left" w:pos="6480"/>
        </w:tabs>
        <w:jc w:val="both"/>
        <w:rPr>
          <w:rFonts w:ascii="Times New Roman" w:hAnsi="Times New Roman" w:cs="Times New Roman"/>
          <w:bCs/>
          <w:sz w:val="24"/>
          <w:szCs w:val="24"/>
        </w:rPr>
      </w:pPr>
      <w:r w:rsidRPr="00832643">
        <w:rPr>
          <w:rFonts w:ascii="Times New Roman" w:hAnsi="Times New Roman" w:cs="Times New Roman"/>
          <w:bCs/>
          <w:sz w:val="24"/>
          <w:szCs w:val="24"/>
        </w:rPr>
        <w:t>Below are screenshot examples and overviews of the workflo</w:t>
      </w:r>
      <w:r>
        <w:rPr>
          <w:rFonts w:ascii="Times New Roman" w:hAnsi="Times New Roman" w:cs="Times New Roman"/>
          <w:bCs/>
          <w:sz w:val="24"/>
          <w:szCs w:val="24"/>
        </w:rPr>
        <w:t>w.</w:t>
      </w:r>
    </w:p>
    <w:p w:rsidR="0042573E" w:rsidRDefault="0042573E" w:rsidP="00832643">
      <w:pPr>
        <w:tabs>
          <w:tab w:val="left" w:pos="2325"/>
          <w:tab w:val="left" w:pos="6480"/>
        </w:tabs>
        <w:jc w:val="both"/>
        <w:rPr>
          <w:rFonts w:ascii="Times New Roman" w:hAnsi="Times New Roman" w:cs="Times New Roman"/>
          <w:b/>
          <w:bCs/>
          <w:sz w:val="26"/>
          <w:szCs w:val="26"/>
        </w:rPr>
      </w:pPr>
      <w:r w:rsidRPr="0042573E">
        <w:rPr>
          <w:rFonts w:ascii="Times New Roman" w:hAnsi="Times New Roman" w:cs="Times New Roman"/>
          <w:b/>
          <w:bCs/>
          <w:sz w:val="26"/>
          <w:szCs w:val="26"/>
        </w:rPr>
        <w:t xml:space="preserve">2.1 </w:t>
      </w:r>
      <w:r w:rsidR="00112902" w:rsidRPr="00112902">
        <w:rPr>
          <w:rFonts w:ascii="Times New Roman" w:hAnsi="Times New Roman" w:cs="Times New Roman"/>
          <w:b/>
          <w:bCs/>
          <w:sz w:val="26"/>
          <w:szCs w:val="26"/>
        </w:rPr>
        <w:t>Storage Provisioning for MS SQL Database Application</w:t>
      </w:r>
    </w:p>
    <w:p w:rsidR="002F0AE7" w:rsidRPr="00B11261" w:rsidRDefault="0042573E" w:rsidP="009F44DC">
      <w:pPr>
        <w:tabs>
          <w:tab w:val="left" w:pos="2325"/>
          <w:tab w:val="left" w:pos="6480"/>
        </w:tabs>
        <w:jc w:val="both"/>
        <w:rPr>
          <w:rFonts w:ascii="Times New Roman" w:hAnsi="Times New Roman" w:cs="Times New Roman"/>
          <w:bCs/>
          <w:sz w:val="24"/>
          <w:szCs w:val="24"/>
        </w:rPr>
      </w:pPr>
      <w:r w:rsidRPr="0042573E">
        <w:rPr>
          <w:rFonts w:ascii="Times New Roman" w:hAnsi="Times New Roman" w:cs="Times New Roman"/>
          <w:bCs/>
          <w:sz w:val="24"/>
          <w:szCs w:val="24"/>
        </w:rPr>
        <w:t>This Workflow</w:t>
      </w:r>
      <w:r>
        <w:rPr>
          <w:rFonts w:ascii="Times New Roman" w:hAnsi="Times New Roman" w:cs="Times New Roman"/>
          <w:bCs/>
          <w:sz w:val="24"/>
          <w:szCs w:val="24"/>
        </w:rPr>
        <w:t xml:space="preserve"> is designed to </w:t>
      </w:r>
      <w:r w:rsidR="00FB04A8">
        <w:rPr>
          <w:rFonts w:ascii="Times New Roman" w:hAnsi="Times New Roman" w:cs="Times New Roman"/>
          <w:bCs/>
          <w:sz w:val="24"/>
          <w:szCs w:val="24"/>
        </w:rPr>
        <w:t xml:space="preserve">for Storage Provisioning of a MS SQL Database Application on a windows machine. This Workflow takes the input from the user for the size of the lun to be created for the </w:t>
      </w:r>
      <w:r w:rsidR="00112902">
        <w:rPr>
          <w:rFonts w:ascii="Times New Roman" w:hAnsi="Times New Roman" w:cs="Times New Roman"/>
          <w:bCs/>
          <w:sz w:val="24"/>
          <w:szCs w:val="24"/>
        </w:rPr>
        <w:t>MS SQL databases which is composed of</w:t>
      </w:r>
      <w:r w:rsidR="0079174E">
        <w:rPr>
          <w:rFonts w:ascii="Times New Roman" w:hAnsi="Times New Roman" w:cs="Times New Roman"/>
          <w:bCs/>
          <w:sz w:val="24"/>
          <w:szCs w:val="24"/>
        </w:rPr>
        <w:t xml:space="preserve"> System Db, Temporary Db, Data D</w:t>
      </w:r>
      <w:r w:rsidR="00112902">
        <w:rPr>
          <w:rFonts w:ascii="Times New Roman" w:hAnsi="Times New Roman" w:cs="Times New Roman"/>
          <w:bCs/>
          <w:sz w:val="24"/>
          <w:szCs w:val="24"/>
        </w:rPr>
        <w:t xml:space="preserve">b and Transaction logs </w:t>
      </w:r>
      <w:r w:rsidR="00F6402A">
        <w:rPr>
          <w:rFonts w:ascii="Times New Roman" w:hAnsi="Times New Roman" w:cs="Times New Roman"/>
          <w:bCs/>
          <w:sz w:val="24"/>
          <w:szCs w:val="24"/>
        </w:rPr>
        <w:t>Db. The workflow design is based on the TR-3693.</w:t>
      </w:r>
      <w:r w:rsidR="00BA08F3">
        <w:rPr>
          <w:rFonts w:ascii="Times New Roman" w:hAnsi="Times New Roman" w:cs="Times New Roman"/>
          <w:bCs/>
          <w:sz w:val="24"/>
          <w:szCs w:val="24"/>
        </w:rPr>
        <w:t xml:space="preserve">The System Db Lun is the place where the MS SQL Installation and system files are stored. The Temporary Db Lun is where the temp data of the database is stored all the data is stored here before it is written to the </w:t>
      </w:r>
      <w:r w:rsidR="009F44DC">
        <w:rPr>
          <w:rFonts w:ascii="Times New Roman" w:hAnsi="Times New Roman" w:cs="Times New Roman"/>
          <w:bCs/>
          <w:sz w:val="24"/>
          <w:szCs w:val="24"/>
        </w:rPr>
        <w:lastRenderedPageBreak/>
        <w:t>database. The data Db Lun is where all the database data is stored and Transaction Logs Db is where all the logs related to the database transactions is stored. For all the Volumes there is some snapshot reserve percentage except the Temporary Db volume as the data present her</w:t>
      </w:r>
      <w:r w:rsidR="00DF7E8D">
        <w:rPr>
          <w:rFonts w:ascii="Times New Roman" w:hAnsi="Times New Roman" w:cs="Times New Roman"/>
          <w:bCs/>
          <w:sz w:val="24"/>
          <w:szCs w:val="24"/>
        </w:rPr>
        <w:t>e need not be backed up for recovery in case of data loss.</w:t>
      </w:r>
    </w:p>
    <w:p w:rsidR="00E233BC" w:rsidRDefault="000155FE" w:rsidP="00875415">
      <w:pPr>
        <w:tabs>
          <w:tab w:val="left" w:pos="2325"/>
        </w:tabs>
        <w:jc w:val="both"/>
        <w:rPr>
          <w:rFonts w:ascii="Times New Roman" w:hAnsi="Times New Roman" w:cs="Times New Roman"/>
          <w:b/>
          <w:sz w:val="26"/>
          <w:szCs w:val="26"/>
        </w:rPr>
      </w:pPr>
      <w:r>
        <w:rPr>
          <w:rFonts w:ascii="Times New Roman" w:hAnsi="Times New Roman" w:cs="Times New Roman"/>
          <w:b/>
          <w:noProof/>
          <w:sz w:val="26"/>
          <w:szCs w:val="26"/>
        </w:rPr>
        <w:drawing>
          <wp:inline distT="0" distB="0" distL="0" distR="0">
            <wp:extent cx="5543550" cy="43338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43550" cy="4333875"/>
                    </a:xfrm>
                    <a:prstGeom prst="rect">
                      <a:avLst/>
                    </a:prstGeom>
                    <a:noFill/>
                    <a:ln>
                      <a:noFill/>
                    </a:ln>
                  </pic:spPr>
                </pic:pic>
              </a:graphicData>
            </a:graphic>
          </wp:inline>
        </w:drawing>
      </w:r>
    </w:p>
    <w:p w:rsidR="00DF050E" w:rsidRDefault="00DF050E" w:rsidP="00875415">
      <w:pPr>
        <w:tabs>
          <w:tab w:val="left" w:pos="2325"/>
        </w:tabs>
        <w:jc w:val="both"/>
        <w:rPr>
          <w:rFonts w:ascii="Times New Roman" w:hAnsi="Times New Roman" w:cs="Times New Roman"/>
          <w:b/>
          <w:sz w:val="26"/>
          <w:szCs w:val="26"/>
        </w:rPr>
      </w:pPr>
    </w:p>
    <w:p w:rsidR="00DF050E" w:rsidRPr="00292D3E" w:rsidRDefault="003B2E3C" w:rsidP="00DF050E">
      <w:pPr>
        <w:tabs>
          <w:tab w:val="left" w:pos="2325"/>
        </w:tabs>
        <w:jc w:val="both"/>
        <w:rPr>
          <w:rFonts w:ascii="Times New Roman" w:hAnsi="Times New Roman" w:cs="Times New Roman"/>
          <w:b/>
          <w:sz w:val="24"/>
          <w:szCs w:val="24"/>
        </w:rPr>
      </w:pPr>
      <w:r>
        <w:rPr>
          <w:rFonts w:ascii="Times New Roman" w:hAnsi="Times New Roman" w:cs="Times New Roman"/>
          <w:b/>
          <w:bCs/>
          <w:sz w:val="26"/>
          <w:szCs w:val="26"/>
        </w:rPr>
        <w:t xml:space="preserve">2.2 </w:t>
      </w:r>
      <w:r w:rsidR="00DF050E" w:rsidRPr="00205AAF">
        <w:rPr>
          <w:rFonts w:ascii="Times New Roman" w:hAnsi="Times New Roman" w:cs="Times New Roman"/>
          <w:b/>
          <w:bCs/>
          <w:sz w:val="26"/>
          <w:szCs w:val="26"/>
        </w:rPr>
        <w:t>Goal</w:t>
      </w:r>
    </w:p>
    <w:p w:rsidR="00A701FC" w:rsidRPr="00A701FC" w:rsidRDefault="00A701FC" w:rsidP="00A701FC">
      <w:pPr>
        <w:tabs>
          <w:tab w:val="left" w:pos="2325"/>
        </w:tabs>
        <w:jc w:val="both"/>
        <w:rPr>
          <w:rFonts w:ascii="Times New Roman" w:hAnsi="Times New Roman" w:cs="Times New Roman"/>
          <w:sz w:val="24"/>
          <w:szCs w:val="24"/>
        </w:rPr>
      </w:pPr>
      <w:r w:rsidRPr="00A701FC">
        <w:rPr>
          <w:rFonts w:ascii="Times New Roman" w:hAnsi="Times New Roman" w:cs="Times New Roman"/>
          <w:sz w:val="24"/>
          <w:szCs w:val="24"/>
        </w:rPr>
        <w:t xml:space="preserve">This workflow will automate the provisioning of the C-mode storage objects associated with an MS SQL database. In this sample, the workflow creates volumes and Lun's for the MS SQL data Db, System </w:t>
      </w:r>
      <w:r>
        <w:rPr>
          <w:rFonts w:ascii="Times New Roman" w:hAnsi="Times New Roman" w:cs="Times New Roman"/>
          <w:sz w:val="24"/>
          <w:szCs w:val="24"/>
        </w:rPr>
        <w:t>Db</w:t>
      </w:r>
      <w:r w:rsidRPr="00A701FC">
        <w:rPr>
          <w:rFonts w:ascii="Times New Roman" w:hAnsi="Times New Roman" w:cs="Times New Roman"/>
          <w:sz w:val="24"/>
          <w:szCs w:val="24"/>
        </w:rPr>
        <w:t>, Temporary Db, Transaction Log Db.</w:t>
      </w:r>
    </w:p>
    <w:p w:rsidR="00A701FC" w:rsidRPr="00A701FC" w:rsidRDefault="00A701FC" w:rsidP="00A701FC">
      <w:pPr>
        <w:tabs>
          <w:tab w:val="left" w:pos="2325"/>
        </w:tabs>
        <w:jc w:val="both"/>
        <w:rPr>
          <w:rFonts w:ascii="Times New Roman" w:hAnsi="Times New Roman" w:cs="Times New Roman"/>
          <w:sz w:val="24"/>
          <w:szCs w:val="24"/>
        </w:rPr>
      </w:pPr>
      <w:r w:rsidRPr="00A701FC">
        <w:rPr>
          <w:rFonts w:ascii="Times New Roman" w:hAnsi="Times New Roman" w:cs="Times New Roman"/>
          <w:sz w:val="24"/>
          <w:szCs w:val="24"/>
        </w:rPr>
        <w:t>This workflow includes:</w:t>
      </w:r>
    </w:p>
    <w:p w:rsidR="00A701FC" w:rsidRPr="00A701FC" w:rsidRDefault="00A701FC" w:rsidP="00A701FC">
      <w:pPr>
        <w:tabs>
          <w:tab w:val="left" w:pos="2325"/>
        </w:tabs>
        <w:jc w:val="both"/>
        <w:rPr>
          <w:rFonts w:ascii="Times New Roman" w:hAnsi="Times New Roman" w:cs="Times New Roman"/>
          <w:sz w:val="24"/>
          <w:szCs w:val="24"/>
        </w:rPr>
      </w:pPr>
      <w:r w:rsidRPr="00A701FC">
        <w:rPr>
          <w:rFonts w:ascii="Times New Roman" w:hAnsi="Times New Roman" w:cs="Times New Roman"/>
          <w:sz w:val="24"/>
          <w:szCs w:val="24"/>
        </w:rPr>
        <w:t>·         Creation of MS SQL Lun's based on the workflow inputs</w:t>
      </w:r>
    </w:p>
    <w:p w:rsidR="00205AAF" w:rsidRDefault="00A701FC" w:rsidP="00DF050E">
      <w:pPr>
        <w:tabs>
          <w:tab w:val="left" w:pos="2325"/>
        </w:tabs>
        <w:jc w:val="both"/>
        <w:rPr>
          <w:rFonts w:ascii="Times New Roman" w:hAnsi="Times New Roman" w:cs="Times New Roman"/>
          <w:sz w:val="24"/>
          <w:szCs w:val="24"/>
        </w:rPr>
      </w:pPr>
      <w:r w:rsidRPr="00A701FC">
        <w:rPr>
          <w:rFonts w:ascii="Times New Roman" w:hAnsi="Times New Roman" w:cs="Times New Roman"/>
          <w:sz w:val="24"/>
          <w:szCs w:val="24"/>
        </w:rPr>
        <w:t>·         Sizing the Lun's based on the usable size provided as user input</w:t>
      </w:r>
    </w:p>
    <w:p w:rsidR="0052537F" w:rsidRPr="001831B6" w:rsidRDefault="0052537F" w:rsidP="00DF050E">
      <w:pPr>
        <w:tabs>
          <w:tab w:val="left" w:pos="2325"/>
        </w:tabs>
        <w:jc w:val="both"/>
        <w:rPr>
          <w:rFonts w:ascii="Times New Roman" w:hAnsi="Times New Roman" w:cs="Times New Roman"/>
          <w:sz w:val="24"/>
          <w:szCs w:val="24"/>
        </w:rPr>
      </w:pPr>
    </w:p>
    <w:p w:rsidR="00836180" w:rsidRPr="00836180" w:rsidRDefault="003B2E3C" w:rsidP="00836180">
      <w:pPr>
        <w:rPr>
          <w:rFonts w:ascii="Cambria" w:eastAsia="Times New Roman" w:hAnsi="Cambria" w:cs="Times New Roman"/>
          <w:color w:val="000000"/>
          <w:sz w:val="27"/>
          <w:szCs w:val="27"/>
        </w:rPr>
      </w:pPr>
      <w:r>
        <w:rPr>
          <w:rFonts w:ascii="Times New Roman" w:hAnsi="Times New Roman" w:cs="Times New Roman"/>
          <w:b/>
          <w:bCs/>
          <w:sz w:val="26"/>
          <w:szCs w:val="26"/>
        </w:rPr>
        <w:lastRenderedPageBreak/>
        <w:t xml:space="preserve">2.3 </w:t>
      </w:r>
      <w:r w:rsidR="00836180" w:rsidRPr="00836180">
        <w:rPr>
          <w:rFonts w:ascii="Times" w:eastAsia="Times New Roman" w:hAnsi="Times" w:cs="Times"/>
          <w:b/>
          <w:bCs/>
          <w:color w:val="000000"/>
          <w:sz w:val="28"/>
          <w:szCs w:val="28"/>
        </w:rPr>
        <w:t>Storage</w:t>
      </w:r>
      <w:r w:rsidR="00836180">
        <w:rPr>
          <w:rFonts w:ascii="Times" w:eastAsia="Times New Roman" w:hAnsi="Times" w:cs="Times"/>
          <w:b/>
          <w:bCs/>
          <w:color w:val="000000"/>
          <w:sz w:val="28"/>
          <w:szCs w:val="28"/>
        </w:rPr>
        <w:t xml:space="preserve"> and Initiator Input parameters</w:t>
      </w:r>
    </w:p>
    <w:p w:rsidR="00DF050E" w:rsidRPr="00DF050E" w:rsidRDefault="00B726F1" w:rsidP="00DF050E">
      <w:pPr>
        <w:tabs>
          <w:tab w:val="left" w:pos="2325"/>
        </w:tabs>
        <w:jc w:val="both"/>
        <w:rPr>
          <w:rFonts w:ascii="Times New Roman" w:hAnsi="Times New Roman" w:cs="Times New Roman"/>
          <w:b/>
          <w:sz w:val="26"/>
          <w:szCs w:val="26"/>
        </w:rPr>
      </w:pPr>
      <w:r>
        <w:rPr>
          <w:rFonts w:ascii="Times New Roman" w:hAnsi="Times New Roman" w:cs="Times New Roman"/>
          <w:b/>
          <w:noProof/>
          <w:sz w:val="26"/>
          <w:szCs w:val="26"/>
        </w:rPr>
        <w:drawing>
          <wp:inline distT="0" distB="0" distL="0" distR="0">
            <wp:extent cx="5381625" cy="15906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81625" cy="1590675"/>
                    </a:xfrm>
                    <a:prstGeom prst="rect">
                      <a:avLst/>
                    </a:prstGeom>
                    <a:noFill/>
                    <a:ln>
                      <a:noFill/>
                    </a:ln>
                  </pic:spPr>
                </pic:pic>
              </a:graphicData>
            </a:graphic>
          </wp:inline>
        </w:drawing>
      </w:r>
    </w:p>
    <w:p w:rsidR="00836180" w:rsidRPr="00836180" w:rsidRDefault="00836180" w:rsidP="00836180">
      <w:pPr>
        <w:tabs>
          <w:tab w:val="left" w:pos="2325"/>
        </w:tabs>
        <w:jc w:val="both"/>
        <w:rPr>
          <w:rFonts w:ascii="Times New Roman" w:hAnsi="Times New Roman" w:cs="Times New Roman"/>
          <w:sz w:val="24"/>
          <w:szCs w:val="24"/>
        </w:rPr>
      </w:pPr>
      <w:r>
        <w:rPr>
          <w:rFonts w:ascii="Times New Roman" w:hAnsi="Times New Roman" w:cs="Times New Roman"/>
          <w:sz w:val="24"/>
          <w:szCs w:val="24"/>
        </w:rPr>
        <w:t>1) Storage IP</w:t>
      </w:r>
      <w:r w:rsidRPr="00836180">
        <w:rPr>
          <w:rFonts w:ascii="Times New Roman" w:hAnsi="Times New Roman" w:cs="Times New Roman"/>
          <w:sz w:val="24"/>
          <w:szCs w:val="24"/>
        </w:rPr>
        <w:t xml:space="preserve"> (required)</w:t>
      </w:r>
    </w:p>
    <w:p w:rsidR="00836180" w:rsidRPr="00836180" w:rsidRDefault="00836180" w:rsidP="00836180">
      <w:pPr>
        <w:tabs>
          <w:tab w:val="left" w:pos="2325"/>
        </w:tabs>
        <w:jc w:val="both"/>
        <w:rPr>
          <w:rFonts w:ascii="Times New Roman" w:hAnsi="Times New Roman" w:cs="Times New Roman"/>
          <w:sz w:val="24"/>
          <w:szCs w:val="24"/>
        </w:rPr>
      </w:pPr>
      <w:r w:rsidRPr="00836180">
        <w:rPr>
          <w:rFonts w:ascii="Times New Roman" w:hAnsi="Times New Roman" w:cs="Times New Roman"/>
          <w:sz w:val="24"/>
          <w:szCs w:val="24"/>
        </w:rPr>
        <w:t>This is a dropdown selection of the Storage Server IP on which the Lun's need to be created.</w:t>
      </w:r>
    </w:p>
    <w:p w:rsidR="00836180" w:rsidRPr="00836180" w:rsidRDefault="00836180" w:rsidP="00836180">
      <w:pPr>
        <w:tabs>
          <w:tab w:val="left" w:pos="2325"/>
        </w:tabs>
        <w:jc w:val="both"/>
        <w:rPr>
          <w:rFonts w:ascii="Times New Roman" w:hAnsi="Times New Roman" w:cs="Times New Roman"/>
          <w:sz w:val="24"/>
          <w:szCs w:val="24"/>
        </w:rPr>
      </w:pPr>
      <w:r w:rsidRPr="00836180">
        <w:rPr>
          <w:rFonts w:ascii="Times New Roman" w:hAnsi="Times New Roman" w:cs="Times New Roman"/>
          <w:sz w:val="24"/>
          <w:szCs w:val="24"/>
        </w:rPr>
        <w:t>2) Vservername (required)</w:t>
      </w:r>
    </w:p>
    <w:p w:rsidR="00836180" w:rsidRPr="00836180" w:rsidRDefault="00836180" w:rsidP="00836180">
      <w:pPr>
        <w:tabs>
          <w:tab w:val="left" w:pos="2325"/>
        </w:tabs>
        <w:jc w:val="both"/>
        <w:rPr>
          <w:rFonts w:ascii="Times New Roman" w:hAnsi="Times New Roman" w:cs="Times New Roman"/>
          <w:sz w:val="24"/>
          <w:szCs w:val="24"/>
        </w:rPr>
      </w:pPr>
      <w:r w:rsidRPr="00836180">
        <w:rPr>
          <w:rFonts w:ascii="Times New Roman" w:hAnsi="Times New Roman" w:cs="Times New Roman"/>
          <w:sz w:val="24"/>
          <w:szCs w:val="24"/>
        </w:rPr>
        <w:t>This is a dropdown selection, of the data vservers which serve iscsi luns.</w:t>
      </w:r>
    </w:p>
    <w:p w:rsidR="00836180" w:rsidRPr="00836180" w:rsidRDefault="00836180" w:rsidP="00836180">
      <w:pPr>
        <w:tabs>
          <w:tab w:val="left" w:pos="2325"/>
        </w:tabs>
        <w:jc w:val="both"/>
        <w:rPr>
          <w:rFonts w:ascii="Times New Roman" w:hAnsi="Times New Roman" w:cs="Times New Roman"/>
          <w:sz w:val="24"/>
          <w:szCs w:val="24"/>
        </w:rPr>
      </w:pPr>
      <w:r w:rsidRPr="00836180">
        <w:rPr>
          <w:rFonts w:ascii="Times New Roman" w:hAnsi="Times New Roman" w:cs="Times New Roman"/>
          <w:sz w:val="24"/>
          <w:szCs w:val="24"/>
        </w:rPr>
        <w:t>3) IQN Name (required)</w:t>
      </w:r>
    </w:p>
    <w:p w:rsidR="00836180" w:rsidRDefault="00836180" w:rsidP="00836180">
      <w:pPr>
        <w:tabs>
          <w:tab w:val="left" w:pos="2325"/>
        </w:tabs>
        <w:jc w:val="both"/>
        <w:rPr>
          <w:rFonts w:ascii="Times New Roman" w:hAnsi="Times New Roman" w:cs="Times New Roman"/>
          <w:sz w:val="24"/>
          <w:szCs w:val="24"/>
        </w:rPr>
      </w:pPr>
      <w:r w:rsidRPr="00836180">
        <w:rPr>
          <w:rFonts w:ascii="Times New Roman" w:hAnsi="Times New Roman" w:cs="Times New Roman"/>
          <w:sz w:val="24"/>
          <w:szCs w:val="24"/>
        </w:rPr>
        <w:t>This is the IQN Name of the Initiator Host.</w:t>
      </w:r>
    </w:p>
    <w:p w:rsidR="00371355" w:rsidRDefault="00371355" w:rsidP="00836180">
      <w:pPr>
        <w:tabs>
          <w:tab w:val="left" w:pos="2325"/>
        </w:tabs>
        <w:jc w:val="both"/>
        <w:rPr>
          <w:rFonts w:ascii="Times New Roman" w:hAnsi="Times New Roman" w:cs="Times New Roman"/>
          <w:sz w:val="24"/>
          <w:szCs w:val="24"/>
        </w:rPr>
      </w:pPr>
      <w:r>
        <w:rPr>
          <w:rFonts w:ascii="Times New Roman" w:hAnsi="Times New Roman" w:cs="Times New Roman"/>
          <w:sz w:val="24"/>
          <w:szCs w:val="24"/>
        </w:rPr>
        <w:t>4)Igroup Name(required)</w:t>
      </w:r>
    </w:p>
    <w:p w:rsidR="00371355" w:rsidRPr="00836180" w:rsidRDefault="00371355" w:rsidP="00836180">
      <w:pPr>
        <w:tabs>
          <w:tab w:val="left" w:pos="2325"/>
        </w:tabs>
        <w:jc w:val="both"/>
        <w:rPr>
          <w:rFonts w:ascii="Times New Roman" w:hAnsi="Times New Roman" w:cs="Times New Roman"/>
          <w:sz w:val="24"/>
          <w:szCs w:val="24"/>
        </w:rPr>
      </w:pPr>
      <w:r>
        <w:rPr>
          <w:rFonts w:ascii="Times New Roman" w:hAnsi="Times New Roman" w:cs="Times New Roman"/>
          <w:sz w:val="24"/>
          <w:szCs w:val="24"/>
        </w:rPr>
        <w:t>This is the name of the igroup to which the host belongs.</w:t>
      </w:r>
    </w:p>
    <w:p w:rsidR="00DF050E" w:rsidRPr="00DF050E" w:rsidRDefault="00DF050E" w:rsidP="00DF050E">
      <w:pPr>
        <w:tabs>
          <w:tab w:val="left" w:pos="2325"/>
        </w:tabs>
        <w:jc w:val="both"/>
        <w:rPr>
          <w:rFonts w:ascii="Times New Roman" w:hAnsi="Times New Roman" w:cs="Times New Roman"/>
          <w:b/>
          <w:sz w:val="26"/>
          <w:szCs w:val="26"/>
        </w:rPr>
      </w:pPr>
      <w:r w:rsidRPr="00DF050E">
        <w:rPr>
          <w:rFonts w:ascii="Times New Roman" w:hAnsi="Times New Roman" w:cs="Times New Roman"/>
          <w:b/>
          <w:sz w:val="26"/>
          <w:szCs w:val="26"/>
        </w:rPr>
        <w:t> </w:t>
      </w:r>
    </w:p>
    <w:p w:rsidR="00604FF8" w:rsidRPr="00604FF8" w:rsidRDefault="003B2E3C" w:rsidP="00604FF8">
      <w:pPr>
        <w:tabs>
          <w:tab w:val="left" w:pos="2325"/>
        </w:tabs>
        <w:jc w:val="both"/>
        <w:rPr>
          <w:rFonts w:ascii="Times New Roman" w:hAnsi="Times New Roman" w:cs="Times New Roman"/>
          <w:b/>
          <w:bCs/>
          <w:sz w:val="26"/>
          <w:szCs w:val="26"/>
        </w:rPr>
      </w:pPr>
      <w:r>
        <w:rPr>
          <w:rFonts w:ascii="Times New Roman" w:hAnsi="Times New Roman" w:cs="Times New Roman"/>
          <w:b/>
          <w:sz w:val="26"/>
          <w:szCs w:val="26"/>
        </w:rPr>
        <w:t>2.4</w:t>
      </w:r>
      <w:r w:rsidR="00604FF8" w:rsidRPr="00DF050E">
        <w:rPr>
          <w:rFonts w:ascii="Times New Roman" w:hAnsi="Times New Roman" w:cs="Times New Roman"/>
          <w:b/>
          <w:sz w:val="26"/>
          <w:szCs w:val="26"/>
        </w:rPr>
        <w:t> </w:t>
      </w:r>
      <w:r w:rsidR="00604FF8" w:rsidRPr="00604FF8">
        <w:rPr>
          <w:rFonts w:ascii="Times New Roman" w:hAnsi="Times New Roman" w:cs="Times New Roman"/>
          <w:b/>
          <w:bCs/>
          <w:sz w:val="26"/>
          <w:szCs w:val="26"/>
        </w:rPr>
        <w:t>Database</w:t>
      </w:r>
      <w:r w:rsidR="00604FF8">
        <w:rPr>
          <w:rFonts w:ascii="Times New Roman" w:hAnsi="Times New Roman" w:cs="Times New Roman"/>
          <w:b/>
          <w:bCs/>
          <w:sz w:val="26"/>
          <w:szCs w:val="26"/>
        </w:rPr>
        <w:t xml:space="preserve"> Size Input parameters</w:t>
      </w:r>
    </w:p>
    <w:p w:rsidR="00DF050E" w:rsidRPr="00DF050E" w:rsidRDefault="00604FF8" w:rsidP="00DF050E">
      <w:pPr>
        <w:tabs>
          <w:tab w:val="left" w:pos="2325"/>
        </w:tabs>
        <w:jc w:val="both"/>
        <w:rPr>
          <w:rFonts w:ascii="Times New Roman" w:hAnsi="Times New Roman" w:cs="Times New Roman"/>
          <w:b/>
          <w:sz w:val="26"/>
          <w:szCs w:val="26"/>
        </w:rPr>
      </w:pPr>
      <w:r w:rsidRPr="004D2869">
        <w:rPr>
          <w:rFonts w:ascii="Times New Roman" w:hAnsi="Times New Roman" w:cs="Times New Roman"/>
          <w:noProof/>
        </w:rPr>
        <w:drawing>
          <wp:inline distT="0" distB="0" distL="0" distR="0" wp14:anchorId="05986596" wp14:editId="427DD06F">
            <wp:extent cx="5543550" cy="1562100"/>
            <wp:effectExtent l="0" t="0" r="0" b="0"/>
            <wp:docPr id="4" name="Picture 4" descr="C:\Users\aravind1\AppData\Local\Microsoft\Windows\Temporary Internet Files\Content.Word\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avind1\AppData\Local\Microsoft\Windows\Temporary Internet Files\Content.Word\image00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43550" cy="1562100"/>
                    </a:xfrm>
                    <a:prstGeom prst="rect">
                      <a:avLst/>
                    </a:prstGeom>
                    <a:noFill/>
                    <a:ln>
                      <a:noFill/>
                    </a:ln>
                  </pic:spPr>
                </pic:pic>
              </a:graphicData>
            </a:graphic>
          </wp:inline>
        </w:drawing>
      </w:r>
    </w:p>
    <w:p w:rsidR="00604FF8" w:rsidRPr="00604FF8" w:rsidRDefault="00604FF8" w:rsidP="00604FF8">
      <w:pPr>
        <w:tabs>
          <w:tab w:val="left" w:pos="2325"/>
        </w:tabs>
        <w:jc w:val="both"/>
        <w:rPr>
          <w:rFonts w:ascii="Times New Roman" w:hAnsi="Times New Roman" w:cs="Times New Roman"/>
          <w:sz w:val="24"/>
          <w:szCs w:val="24"/>
        </w:rPr>
      </w:pPr>
      <w:r w:rsidRPr="00604FF8">
        <w:rPr>
          <w:rFonts w:ascii="Times New Roman" w:hAnsi="Times New Roman" w:cs="Times New Roman"/>
          <w:sz w:val="24"/>
          <w:szCs w:val="24"/>
        </w:rPr>
        <w:t>1) Total SYS Db Size (required)</w:t>
      </w:r>
    </w:p>
    <w:p w:rsidR="00604FF8" w:rsidRPr="00604FF8" w:rsidRDefault="00604FF8" w:rsidP="00604FF8">
      <w:pPr>
        <w:tabs>
          <w:tab w:val="left" w:pos="2325"/>
        </w:tabs>
        <w:jc w:val="both"/>
        <w:rPr>
          <w:rFonts w:ascii="Times New Roman" w:hAnsi="Times New Roman" w:cs="Times New Roman"/>
          <w:sz w:val="24"/>
          <w:szCs w:val="24"/>
        </w:rPr>
      </w:pPr>
      <w:r w:rsidRPr="00604FF8">
        <w:rPr>
          <w:rFonts w:ascii="Times New Roman" w:hAnsi="Times New Roman" w:cs="Times New Roman"/>
          <w:sz w:val="24"/>
          <w:szCs w:val="24"/>
        </w:rPr>
        <w:t xml:space="preserve">The usable size in GB you would like for the MS SQL System Db Lun. Valid values are from 0.5GB to </w:t>
      </w:r>
      <w:r w:rsidR="00FA39FC">
        <w:rPr>
          <w:rFonts w:ascii="Times New Roman" w:hAnsi="Times New Roman" w:cs="Times New Roman"/>
          <w:sz w:val="24"/>
          <w:szCs w:val="24"/>
        </w:rPr>
        <w:t>5</w:t>
      </w:r>
      <w:r w:rsidRPr="00604FF8">
        <w:rPr>
          <w:rFonts w:ascii="Times New Roman" w:hAnsi="Times New Roman" w:cs="Times New Roman"/>
          <w:sz w:val="24"/>
          <w:szCs w:val="24"/>
        </w:rPr>
        <w:t>00GB.</w:t>
      </w:r>
    </w:p>
    <w:p w:rsidR="00BB707D" w:rsidRDefault="00BB707D" w:rsidP="00604FF8">
      <w:pPr>
        <w:tabs>
          <w:tab w:val="left" w:pos="2325"/>
        </w:tabs>
        <w:jc w:val="both"/>
        <w:rPr>
          <w:rFonts w:ascii="Times New Roman" w:hAnsi="Times New Roman" w:cs="Times New Roman"/>
          <w:sz w:val="24"/>
          <w:szCs w:val="24"/>
        </w:rPr>
      </w:pPr>
    </w:p>
    <w:p w:rsidR="00604FF8" w:rsidRPr="00604FF8" w:rsidRDefault="00604FF8" w:rsidP="00604FF8">
      <w:pPr>
        <w:tabs>
          <w:tab w:val="left" w:pos="2325"/>
        </w:tabs>
        <w:jc w:val="both"/>
        <w:rPr>
          <w:rFonts w:ascii="Times New Roman" w:hAnsi="Times New Roman" w:cs="Times New Roman"/>
          <w:sz w:val="24"/>
          <w:szCs w:val="24"/>
        </w:rPr>
      </w:pPr>
      <w:r w:rsidRPr="00604FF8">
        <w:rPr>
          <w:rFonts w:ascii="Times New Roman" w:hAnsi="Times New Roman" w:cs="Times New Roman"/>
          <w:sz w:val="24"/>
          <w:szCs w:val="24"/>
        </w:rPr>
        <w:lastRenderedPageBreak/>
        <w:t>2) Total Temporary Db Size (required)</w:t>
      </w:r>
    </w:p>
    <w:p w:rsidR="00604FF8" w:rsidRPr="00604FF8" w:rsidRDefault="00604FF8" w:rsidP="00604FF8">
      <w:pPr>
        <w:tabs>
          <w:tab w:val="left" w:pos="2325"/>
        </w:tabs>
        <w:jc w:val="both"/>
        <w:rPr>
          <w:rFonts w:ascii="Times New Roman" w:hAnsi="Times New Roman" w:cs="Times New Roman"/>
          <w:sz w:val="24"/>
          <w:szCs w:val="24"/>
        </w:rPr>
      </w:pPr>
      <w:r w:rsidRPr="00604FF8">
        <w:rPr>
          <w:rFonts w:ascii="Times New Roman" w:hAnsi="Times New Roman" w:cs="Times New Roman"/>
          <w:sz w:val="24"/>
          <w:szCs w:val="24"/>
        </w:rPr>
        <w:t>The usable size in GB you would like for the MS SQL Temporary Db Lun. V</w:t>
      </w:r>
      <w:r w:rsidR="00FA39FC">
        <w:rPr>
          <w:rFonts w:ascii="Times New Roman" w:hAnsi="Times New Roman" w:cs="Times New Roman"/>
          <w:sz w:val="24"/>
          <w:szCs w:val="24"/>
        </w:rPr>
        <w:t>alid values are from 0.5GB to 5</w:t>
      </w:r>
      <w:r w:rsidRPr="00604FF8">
        <w:rPr>
          <w:rFonts w:ascii="Times New Roman" w:hAnsi="Times New Roman" w:cs="Times New Roman"/>
          <w:sz w:val="24"/>
          <w:szCs w:val="24"/>
        </w:rPr>
        <w:t>00GB.</w:t>
      </w:r>
    </w:p>
    <w:p w:rsidR="00604FF8" w:rsidRPr="00604FF8" w:rsidRDefault="00604FF8" w:rsidP="00604FF8">
      <w:pPr>
        <w:tabs>
          <w:tab w:val="left" w:pos="2325"/>
        </w:tabs>
        <w:jc w:val="both"/>
        <w:rPr>
          <w:rFonts w:ascii="Times New Roman" w:hAnsi="Times New Roman" w:cs="Times New Roman"/>
          <w:sz w:val="24"/>
          <w:szCs w:val="24"/>
        </w:rPr>
      </w:pPr>
      <w:r w:rsidRPr="00604FF8">
        <w:rPr>
          <w:rFonts w:ascii="Times New Roman" w:hAnsi="Times New Roman" w:cs="Times New Roman"/>
          <w:sz w:val="24"/>
          <w:szCs w:val="24"/>
        </w:rPr>
        <w:t>3) Total Data Db Size (required)</w:t>
      </w:r>
    </w:p>
    <w:p w:rsidR="00604FF8" w:rsidRPr="00604FF8" w:rsidRDefault="00604FF8" w:rsidP="00604FF8">
      <w:pPr>
        <w:tabs>
          <w:tab w:val="left" w:pos="2325"/>
        </w:tabs>
        <w:jc w:val="both"/>
        <w:rPr>
          <w:rFonts w:ascii="Times New Roman" w:hAnsi="Times New Roman" w:cs="Times New Roman"/>
          <w:sz w:val="24"/>
          <w:szCs w:val="24"/>
        </w:rPr>
      </w:pPr>
      <w:r w:rsidRPr="00604FF8">
        <w:rPr>
          <w:rFonts w:ascii="Times New Roman" w:hAnsi="Times New Roman" w:cs="Times New Roman"/>
          <w:sz w:val="24"/>
          <w:szCs w:val="24"/>
        </w:rPr>
        <w:t>The usable size in GB you would like for the MS SQL Data Db Lun. V</w:t>
      </w:r>
      <w:r w:rsidR="00FA39FC">
        <w:rPr>
          <w:rFonts w:ascii="Times New Roman" w:hAnsi="Times New Roman" w:cs="Times New Roman"/>
          <w:sz w:val="24"/>
          <w:szCs w:val="24"/>
        </w:rPr>
        <w:t>alid values are from 0.5GB to 5</w:t>
      </w:r>
      <w:r w:rsidRPr="00604FF8">
        <w:rPr>
          <w:rFonts w:ascii="Times New Roman" w:hAnsi="Times New Roman" w:cs="Times New Roman"/>
          <w:sz w:val="24"/>
          <w:szCs w:val="24"/>
        </w:rPr>
        <w:t>00GB</w:t>
      </w:r>
    </w:p>
    <w:p w:rsidR="00604FF8" w:rsidRPr="00604FF8" w:rsidRDefault="00604FF8" w:rsidP="00604FF8">
      <w:pPr>
        <w:tabs>
          <w:tab w:val="left" w:pos="2325"/>
        </w:tabs>
        <w:jc w:val="both"/>
        <w:rPr>
          <w:rFonts w:ascii="Times New Roman" w:hAnsi="Times New Roman" w:cs="Times New Roman"/>
          <w:sz w:val="24"/>
          <w:szCs w:val="24"/>
        </w:rPr>
      </w:pPr>
      <w:r w:rsidRPr="00604FF8">
        <w:rPr>
          <w:rFonts w:ascii="Times New Roman" w:hAnsi="Times New Roman" w:cs="Times New Roman"/>
          <w:sz w:val="24"/>
          <w:szCs w:val="24"/>
        </w:rPr>
        <w:t>4) Total Transaction Log Db Size (required)</w:t>
      </w:r>
    </w:p>
    <w:p w:rsidR="00604FF8" w:rsidRPr="00604FF8" w:rsidRDefault="00604FF8" w:rsidP="00604FF8">
      <w:pPr>
        <w:tabs>
          <w:tab w:val="left" w:pos="2325"/>
        </w:tabs>
        <w:jc w:val="both"/>
        <w:rPr>
          <w:rFonts w:ascii="Times New Roman" w:hAnsi="Times New Roman" w:cs="Times New Roman"/>
          <w:sz w:val="24"/>
          <w:szCs w:val="24"/>
        </w:rPr>
      </w:pPr>
      <w:r w:rsidRPr="00604FF8">
        <w:rPr>
          <w:rFonts w:ascii="Times New Roman" w:hAnsi="Times New Roman" w:cs="Times New Roman"/>
          <w:sz w:val="24"/>
          <w:szCs w:val="24"/>
        </w:rPr>
        <w:t>The usable size in GB you would like for the MS SQL Transaction Log Db. V</w:t>
      </w:r>
      <w:r w:rsidR="00FA39FC">
        <w:rPr>
          <w:rFonts w:ascii="Times New Roman" w:hAnsi="Times New Roman" w:cs="Times New Roman"/>
          <w:sz w:val="24"/>
          <w:szCs w:val="24"/>
        </w:rPr>
        <w:t>alid values are from 0.5GB to 5</w:t>
      </w:r>
      <w:bookmarkStart w:id="0" w:name="_GoBack"/>
      <w:bookmarkEnd w:id="0"/>
      <w:r w:rsidRPr="00604FF8">
        <w:rPr>
          <w:rFonts w:ascii="Times New Roman" w:hAnsi="Times New Roman" w:cs="Times New Roman"/>
          <w:sz w:val="24"/>
          <w:szCs w:val="24"/>
        </w:rPr>
        <w:t>00GB</w:t>
      </w:r>
    </w:p>
    <w:p w:rsidR="00DF050E" w:rsidRPr="00DF050E" w:rsidRDefault="00DF050E" w:rsidP="00DF050E">
      <w:pPr>
        <w:tabs>
          <w:tab w:val="left" w:pos="2325"/>
        </w:tabs>
        <w:jc w:val="both"/>
        <w:rPr>
          <w:rFonts w:ascii="Times New Roman" w:hAnsi="Times New Roman" w:cs="Times New Roman"/>
          <w:b/>
          <w:sz w:val="26"/>
          <w:szCs w:val="26"/>
        </w:rPr>
      </w:pPr>
      <w:r w:rsidRPr="00DF050E">
        <w:rPr>
          <w:rFonts w:ascii="Times New Roman" w:hAnsi="Times New Roman" w:cs="Times New Roman"/>
          <w:b/>
          <w:sz w:val="26"/>
          <w:szCs w:val="26"/>
        </w:rPr>
        <w:t> </w:t>
      </w:r>
    </w:p>
    <w:p w:rsidR="00DF050E" w:rsidRPr="00DF050E" w:rsidRDefault="003B2E3C" w:rsidP="00DF050E">
      <w:pPr>
        <w:tabs>
          <w:tab w:val="left" w:pos="2325"/>
        </w:tabs>
        <w:jc w:val="both"/>
        <w:rPr>
          <w:rFonts w:ascii="Times New Roman" w:hAnsi="Times New Roman" w:cs="Times New Roman"/>
          <w:b/>
          <w:sz w:val="26"/>
          <w:szCs w:val="26"/>
        </w:rPr>
      </w:pPr>
      <w:r>
        <w:rPr>
          <w:rFonts w:ascii="Times New Roman" w:hAnsi="Times New Roman" w:cs="Times New Roman"/>
          <w:b/>
          <w:bCs/>
          <w:sz w:val="26"/>
          <w:szCs w:val="26"/>
        </w:rPr>
        <w:t xml:space="preserve">2.5 </w:t>
      </w:r>
      <w:r w:rsidR="00DF050E" w:rsidRPr="00DF050E">
        <w:rPr>
          <w:rFonts w:ascii="Times New Roman" w:hAnsi="Times New Roman" w:cs="Times New Roman"/>
          <w:b/>
          <w:bCs/>
          <w:sz w:val="26"/>
          <w:szCs w:val="26"/>
        </w:rPr>
        <w:t>Result</w:t>
      </w:r>
    </w:p>
    <w:p w:rsidR="004D2869" w:rsidRDefault="004D2869" w:rsidP="004D2869">
      <w:pPr>
        <w:tabs>
          <w:tab w:val="left" w:pos="2325"/>
        </w:tabs>
        <w:jc w:val="both"/>
        <w:rPr>
          <w:rFonts w:ascii="Times New Roman" w:hAnsi="Times New Roman" w:cs="Times New Roman"/>
          <w:sz w:val="24"/>
          <w:szCs w:val="24"/>
        </w:rPr>
      </w:pPr>
      <w:r w:rsidRPr="004D2869">
        <w:rPr>
          <w:rFonts w:ascii="Times New Roman" w:hAnsi="Times New Roman" w:cs="Times New Roman"/>
          <w:sz w:val="24"/>
          <w:szCs w:val="24"/>
        </w:rPr>
        <w:t>The workflow will result in creating the C-mode volumes &amp; Luns required for a MS SQL database.</w:t>
      </w:r>
    </w:p>
    <w:p w:rsidR="004C6EDB" w:rsidRDefault="004C6EDB" w:rsidP="004D2869">
      <w:pPr>
        <w:tabs>
          <w:tab w:val="left" w:pos="2325"/>
        </w:tabs>
        <w:jc w:val="both"/>
        <w:rPr>
          <w:rFonts w:ascii="Times New Roman" w:hAnsi="Times New Roman" w:cs="Times New Roman"/>
          <w:sz w:val="24"/>
          <w:szCs w:val="24"/>
        </w:rPr>
      </w:pPr>
    </w:p>
    <w:p w:rsidR="004C6EDB" w:rsidRDefault="004C6EDB" w:rsidP="004C6EDB">
      <w:pPr>
        <w:tabs>
          <w:tab w:val="left" w:pos="2325"/>
        </w:tabs>
        <w:jc w:val="both"/>
        <w:rPr>
          <w:rFonts w:ascii="Times New Roman" w:hAnsi="Times New Roman" w:cs="Times New Roman"/>
          <w:b/>
          <w:sz w:val="26"/>
          <w:szCs w:val="26"/>
        </w:rPr>
      </w:pPr>
      <w:r w:rsidRPr="004C6EDB">
        <w:rPr>
          <w:rFonts w:ascii="Times New Roman" w:hAnsi="Times New Roman" w:cs="Times New Roman"/>
          <w:b/>
          <w:sz w:val="26"/>
          <w:szCs w:val="26"/>
        </w:rPr>
        <w:t>2.6 Error handling</w:t>
      </w:r>
    </w:p>
    <w:p w:rsidR="004C6EDB" w:rsidRDefault="004C6EDB" w:rsidP="004C6EDB">
      <w:pPr>
        <w:tabs>
          <w:tab w:val="left" w:pos="2325"/>
        </w:tabs>
        <w:jc w:val="both"/>
        <w:rPr>
          <w:rFonts w:ascii="Times New Roman" w:hAnsi="Times New Roman" w:cs="Times New Roman"/>
          <w:sz w:val="24"/>
          <w:szCs w:val="24"/>
        </w:rPr>
      </w:pPr>
      <w:r w:rsidRPr="004C6EDB">
        <w:rPr>
          <w:rFonts w:ascii="Times New Roman" w:hAnsi="Times New Roman" w:cs="Times New Roman"/>
          <w:sz w:val="24"/>
          <w:szCs w:val="24"/>
        </w:rPr>
        <w:t>An error message is displayed if there is no storage controller or aggregate with enough capacity to fulfill the storage provisioning request.</w:t>
      </w:r>
    </w:p>
    <w:p w:rsidR="000F233D" w:rsidRPr="004C6EDB" w:rsidRDefault="000F233D" w:rsidP="004C6EDB">
      <w:pPr>
        <w:tabs>
          <w:tab w:val="left" w:pos="2325"/>
        </w:tabs>
        <w:jc w:val="both"/>
        <w:rPr>
          <w:rFonts w:ascii="Times New Roman" w:hAnsi="Times New Roman" w:cs="Times New Roman"/>
          <w:b/>
          <w:sz w:val="26"/>
          <w:szCs w:val="26"/>
        </w:rPr>
      </w:pPr>
    </w:p>
    <w:p w:rsidR="004C6EDB" w:rsidRPr="004C6EDB" w:rsidRDefault="004C6EDB" w:rsidP="004D2869">
      <w:pPr>
        <w:tabs>
          <w:tab w:val="left" w:pos="2325"/>
        </w:tabs>
        <w:jc w:val="both"/>
        <w:rPr>
          <w:rFonts w:ascii="Times New Roman" w:hAnsi="Times New Roman" w:cs="Times New Roman"/>
          <w:sz w:val="24"/>
          <w:szCs w:val="24"/>
        </w:rPr>
      </w:pPr>
    </w:p>
    <w:p w:rsidR="00DF050E" w:rsidRPr="00DF050E" w:rsidRDefault="00DF050E" w:rsidP="00DF050E">
      <w:pPr>
        <w:tabs>
          <w:tab w:val="left" w:pos="2325"/>
        </w:tabs>
        <w:jc w:val="both"/>
        <w:rPr>
          <w:rFonts w:ascii="Times New Roman" w:hAnsi="Times New Roman" w:cs="Times New Roman"/>
          <w:b/>
          <w:sz w:val="26"/>
          <w:szCs w:val="26"/>
        </w:rPr>
      </w:pPr>
      <w:r w:rsidRPr="00DF050E">
        <w:rPr>
          <w:rFonts w:ascii="Times New Roman" w:hAnsi="Times New Roman" w:cs="Times New Roman"/>
          <w:b/>
          <w:sz w:val="26"/>
          <w:szCs w:val="26"/>
        </w:rPr>
        <w:t> </w:t>
      </w:r>
    </w:p>
    <w:p w:rsidR="00DF050E" w:rsidRPr="00DF050E" w:rsidRDefault="00DF050E" w:rsidP="00DF050E">
      <w:pPr>
        <w:tabs>
          <w:tab w:val="left" w:pos="2325"/>
        </w:tabs>
        <w:jc w:val="both"/>
        <w:rPr>
          <w:rFonts w:ascii="Times New Roman" w:hAnsi="Times New Roman" w:cs="Times New Roman"/>
          <w:b/>
          <w:sz w:val="26"/>
          <w:szCs w:val="26"/>
        </w:rPr>
      </w:pPr>
      <w:r w:rsidRPr="00DF050E">
        <w:rPr>
          <w:rFonts w:ascii="Times New Roman" w:hAnsi="Times New Roman" w:cs="Times New Roman"/>
          <w:b/>
          <w:sz w:val="26"/>
          <w:szCs w:val="26"/>
        </w:rPr>
        <w:t> </w:t>
      </w:r>
    </w:p>
    <w:p w:rsidR="00DF050E" w:rsidRPr="00E233BC" w:rsidRDefault="00DF050E" w:rsidP="00875415">
      <w:pPr>
        <w:tabs>
          <w:tab w:val="left" w:pos="2325"/>
        </w:tabs>
        <w:jc w:val="both"/>
        <w:rPr>
          <w:rFonts w:ascii="Times New Roman" w:hAnsi="Times New Roman" w:cs="Times New Roman"/>
          <w:b/>
          <w:sz w:val="26"/>
          <w:szCs w:val="26"/>
        </w:rPr>
      </w:pPr>
    </w:p>
    <w:sectPr w:rsidR="00DF050E" w:rsidRPr="00E233BC" w:rsidSect="00BB707D">
      <w:footerReference w:type="default" r:id="rId1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6FD7" w:rsidRDefault="008D6FD7" w:rsidP="00605E99">
      <w:pPr>
        <w:spacing w:after="0" w:line="240" w:lineRule="auto"/>
      </w:pPr>
      <w:r>
        <w:separator/>
      </w:r>
    </w:p>
  </w:endnote>
  <w:endnote w:type="continuationSeparator" w:id="0">
    <w:p w:rsidR="008D6FD7" w:rsidRDefault="008D6FD7" w:rsidP="00605E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8018193"/>
      <w:docPartObj>
        <w:docPartGallery w:val="Page Numbers (Bottom of Page)"/>
        <w:docPartUnique/>
      </w:docPartObj>
    </w:sdtPr>
    <w:sdtEndPr>
      <w:rPr>
        <w:noProof/>
      </w:rPr>
    </w:sdtEndPr>
    <w:sdtContent>
      <w:p w:rsidR="00CE4286" w:rsidRDefault="00CE4286">
        <w:pPr>
          <w:pStyle w:val="Footer"/>
          <w:jc w:val="right"/>
        </w:pPr>
        <w:r>
          <w:fldChar w:fldCharType="begin"/>
        </w:r>
        <w:r>
          <w:instrText xml:space="preserve"> PAGE   \* MERGEFORMAT </w:instrText>
        </w:r>
        <w:r>
          <w:fldChar w:fldCharType="separate"/>
        </w:r>
        <w:r w:rsidR="00FA39FC">
          <w:rPr>
            <w:noProof/>
          </w:rPr>
          <w:t>6</w:t>
        </w:r>
        <w:r>
          <w:rPr>
            <w:noProof/>
          </w:rPr>
          <w:fldChar w:fldCharType="end"/>
        </w:r>
      </w:p>
    </w:sdtContent>
  </w:sdt>
  <w:p w:rsidR="00CE4286" w:rsidRDefault="00CE42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6FD7" w:rsidRDefault="008D6FD7" w:rsidP="00605E99">
      <w:pPr>
        <w:spacing w:after="0" w:line="240" w:lineRule="auto"/>
      </w:pPr>
      <w:r>
        <w:separator/>
      </w:r>
    </w:p>
  </w:footnote>
  <w:footnote w:type="continuationSeparator" w:id="0">
    <w:p w:rsidR="008D6FD7" w:rsidRDefault="008D6FD7" w:rsidP="00605E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5729F"/>
    <w:multiLevelType w:val="multilevel"/>
    <w:tmpl w:val="1A1E5AFE"/>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E99"/>
    <w:rsid w:val="000155FE"/>
    <w:rsid w:val="00044B8E"/>
    <w:rsid w:val="00045524"/>
    <w:rsid w:val="0004798E"/>
    <w:rsid w:val="000C588A"/>
    <w:rsid w:val="000E41F8"/>
    <w:rsid w:val="000F233D"/>
    <w:rsid w:val="00112902"/>
    <w:rsid w:val="0016436E"/>
    <w:rsid w:val="00170667"/>
    <w:rsid w:val="00175A57"/>
    <w:rsid w:val="001831B6"/>
    <w:rsid w:val="00205AAF"/>
    <w:rsid w:val="00207684"/>
    <w:rsid w:val="00224D7E"/>
    <w:rsid w:val="0023260D"/>
    <w:rsid w:val="00270F01"/>
    <w:rsid w:val="00283BAE"/>
    <w:rsid w:val="0029051F"/>
    <w:rsid w:val="00292D3E"/>
    <w:rsid w:val="002B6EBC"/>
    <w:rsid w:val="002F0AE7"/>
    <w:rsid w:val="00305C1B"/>
    <w:rsid w:val="00314571"/>
    <w:rsid w:val="00321D20"/>
    <w:rsid w:val="00361D50"/>
    <w:rsid w:val="00371355"/>
    <w:rsid w:val="00373ACC"/>
    <w:rsid w:val="003B2E3C"/>
    <w:rsid w:val="003D3481"/>
    <w:rsid w:val="003D6B80"/>
    <w:rsid w:val="0042573E"/>
    <w:rsid w:val="004364E3"/>
    <w:rsid w:val="0043765C"/>
    <w:rsid w:val="0045629F"/>
    <w:rsid w:val="00476450"/>
    <w:rsid w:val="00480C53"/>
    <w:rsid w:val="00481172"/>
    <w:rsid w:val="004C4795"/>
    <w:rsid w:val="004C6EDB"/>
    <w:rsid w:val="004D1399"/>
    <w:rsid w:val="004D2869"/>
    <w:rsid w:val="004D724C"/>
    <w:rsid w:val="004F1ACF"/>
    <w:rsid w:val="0052537F"/>
    <w:rsid w:val="0053673D"/>
    <w:rsid w:val="005478B9"/>
    <w:rsid w:val="00547C46"/>
    <w:rsid w:val="005917E3"/>
    <w:rsid w:val="005A3B19"/>
    <w:rsid w:val="005B3322"/>
    <w:rsid w:val="005D4904"/>
    <w:rsid w:val="005E1FE3"/>
    <w:rsid w:val="005E6B19"/>
    <w:rsid w:val="00604FF8"/>
    <w:rsid w:val="00605E99"/>
    <w:rsid w:val="00631C4D"/>
    <w:rsid w:val="00635183"/>
    <w:rsid w:val="00662AE0"/>
    <w:rsid w:val="00674C94"/>
    <w:rsid w:val="006E28F9"/>
    <w:rsid w:val="006F0A89"/>
    <w:rsid w:val="00702F63"/>
    <w:rsid w:val="00706A2B"/>
    <w:rsid w:val="00716FF7"/>
    <w:rsid w:val="007200B2"/>
    <w:rsid w:val="00726524"/>
    <w:rsid w:val="00737D8A"/>
    <w:rsid w:val="007440C5"/>
    <w:rsid w:val="007445E0"/>
    <w:rsid w:val="00745A88"/>
    <w:rsid w:val="007653E3"/>
    <w:rsid w:val="0079174E"/>
    <w:rsid w:val="007B6A55"/>
    <w:rsid w:val="007D0B15"/>
    <w:rsid w:val="007E2892"/>
    <w:rsid w:val="007F1425"/>
    <w:rsid w:val="00832643"/>
    <w:rsid w:val="00833CDB"/>
    <w:rsid w:val="00836180"/>
    <w:rsid w:val="0084414A"/>
    <w:rsid w:val="00853796"/>
    <w:rsid w:val="008662EE"/>
    <w:rsid w:val="00875415"/>
    <w:rsid w:val="008C12AC"/>
    <w:rsid w:val="008D3B2D"/>
    <w:rsid w:val="008D6FD7"/>
    <w:rsid w:val="008F00CB"/>
    <w:rsid w:val="00904AB4"/>
    <w:rsid w:val="00926F61"/>
    <w:rsid w:val="00944CE6"/>
    <w:rsid w:val="00950B0D"/>
    <w:rsid w:val="0098399F"/>
    <w:rsid w:val="009948A4"/>
    <w:rsid w:val="009A3240"/>
    <w:rsid w:val="009C5DCD"/>
    <w:rsid w:val="009D4200"/>
    <w:rsid w:val="009E15A2"/>
    <w:rsid w:val="009F44DC"/>
    <w:rsid w:val="00A20654"/>
    <w:rsid w:val="00A217C2"/>
    <w:rsid w:val="00A5055A"/>
    <w:rsid w:val="00A54D22"/>
    <w:rsid w:val="00A701FC"/>
    <w:rsid w:val="00A90B4F"/>
    <w:rsid w:val="00AB27F6"/>
    <w:rsid w:val="00B11261"/>
    <w:rsid w:val="00B265F6"/>
    <w:rsid w:val="00B348DF"/>
    <w:rsid w:val="00B726F1"/>
    <w:rsid w:val="00B84683"/>
    <w:rsid w:val="00BA08F3"/>
    <w:rsid w:val="00BB707D"/>
    <w:rsid w:val="00BC740A"/>
    <w:rsid w:val="00BD7752"/>
    <w:rsid w:val="00C14172"/>
    <w:rsid w:val="00C26C07"/>
    <w:rsid w:val="00C37862"/>
    <w:rsid w:val="00CC3EC6"/>
    <w:rsid w:val="00CC47EE"/>
    <w:rsid w:val="00CE4286"/>
    <w:rsid w:val="00D11845"/>
    <w:rsid w:val="00D66616"/>
    <w:rsid w:val="00DD749A"/>
    <w:rsid w:val="00DE784C"/>
    <w:rsid w:val="00DF050E"/>
    <w:rsid w:val="00DF5822"/>
    <w:rsid w:val="00DF7E8D"/>
    <w:rsid w:val="00E233BC"/>
    <w:rsid w:val="00EB2B77"/>
    <w:rsid w:val="00EC0BB1"/>
    <w:rsid w:val="00F1412F"/>
    <w:rsid w:val="00F26515"/>
    <w:rsid w:val="00F5412B"/>
    <w:rsid w:val="00F6402A"/>
    <w:rsid w:val="00F823B1"/>
    <w:rsid w:val="00F934E3"/>
    <w:rsid w:val="00FA39FC"/>
    <w:rsid w:val="00FA73F8"/>
    <w:rsid w:val="00FB04A8"/>
    <w:rsid w:val="00FB45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05E9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05E99"/>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605E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5E99"/>
  </w:style>
  <w:style w:type="paragraph" w:styleId="Footer">
    <w:name w:val="footer"/>
    <w:basedOn w:val="Normal"/>
    <w:link w:val="FooterChar"/>
    <w:uiPriority w:val="99"/>
    <w:unhideWhenUsed/>
    <w:rsid w:val="00605E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5E99"/>
  </w:style>
  <w:style w:type="paragraph" w:styleId="BalloonText">
    <w:name w:val="Balloon Text"/>
    <w:basedOn w:val="Normal"/>
    <w:link w:val="BalloonTextChar"/>
    <w:uiPriority w:val="99"/>
    <w:semiHidden/>
    <w:unhideWhenUsed/>
    <w:rsid w:val="006E28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28F9"/>
    <w:rPr>
      <w:rFonts w:ascii="Tahoma" w:hAnsi="Tahoma" w:cs="Tahoma"/>
      <w:sz w:val="16"/>
      <w:szCs w:val="16"/>
    </w:rPr>
  </w:style>
  <w:style w:type="paragraph" w:styleId="ListParagraph">
    <w:name w:val="List Paragraph"/>
    <w:basedOn w:val="Normal"/>
    <w:uiPriority w:val="34"/>
    <w:qFormat/>
    <w:rsid w:val="006E28F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05E9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05E99"/>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605E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5E99"/>
  </w:style>
  <w:style w:type="paragraph" w:styleId="Footer">
    <w:name w:val="footer"/>
    <w:basedOn w:val="Normal"/>
    <w:link w:val="FooterChar"/>
    <w:uiPriority w:val="99"/>
    <w:unhideWhenUsed/>
    <w:rsid w:val="00605E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5E99"/>
  </w:style>
  <w:style w:type="paragraph" w:styleId="BalloonText">
    <w:name w:val="Balloon Text"/>
    <w:basedOn w:val="Normal"/>
    <w:link w:val="BalloonTextChar"/>
    <w:uiPriority w:val="99"/>
    <w:semiHidden/>
    <w:unhideWhenUsed/>
    <w:rsid w:val="006E28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28F9"/>
    <w:rPr>
      <w:rFonts w:ascii="Tahoma" w:hAnsi="Tahoma" w:cs="Tahoma"/>
      <w:sz w:val="16"/>
      <w:szCs w:val="16"/>
    </w:rPr>
  </w:style>
  <w:style w:type="paragraph" w:styleId="ListParagraph">
    <w:name w:val="List Paragraph"/>
    <w:basedOn w:val="Normal"/>
    <w:uiPriority w:val="34"/>
    <w:qFormat/>
    <w:rsid w:val="006E28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933395">
      <w:bodyDiv w:val="1"/>
      <w:marLeft w:val="0"/>
      <w:marRight w:val="0"/>
      <w:marTop w:val="0"/>
      <w:marBottom w:val="0"/>
      <w:divBdr>
        <w:top w:val="none" w:sz="0" w:space="0" w:color="auto"/>
        <w:left w:val="none" w:sz="0" w:space="0" w:color="auto"/>
        <w:bottom w:val="none" w:sz="0" w:space="0" w:color="auto"/>
        <w:right w:val="none" w:sz="0" w:space="0" w:color="auto"/>
      </w:divBdr>
    </w:div>
    <w:div w:id="301278512">
      <w:bodyDiv w:val="1"/>
      <w:marLeft w:val="0"/>
      <w:marRight w:val="0"/>
      <w:marTop w:val="0"/>
      <w:marBottom w:val="0"/>
      <w:divBdr>
        <w:top w:val="none" w:sz="0" w:space="0" w:color="auto"/>
        <w:left w:val="none" w:sz="0" w:space="0" w:color="auto"/>
        <w:bottom w:val="none" w:sz="0" w:space="0" w:color="auto"/>
        <w:right w:val="none" w:sz="0" w:space="0" w:color="auto"/>
      </w:divBdr>
    </w:div>
    <w:div w:id="378482193">
      <w:bodyDiv w:val="1"/>
      <w:marLeft w:val="0"/>
      <w:marRight w:val="0"/>
      <w:marTop w:val="0"/>
      <w:marBottom w:val="0"/>
      <w:divBdr>
        <w:top w:val="none" w:sz="0" w:space="0" w:color="auto"/>
        <w:left w:val="none" w:sz="0" w:space="0" w:color="auto"/>
        <w:bottom w:val="none" w:sz="0" w:space="0" w:color="auto"/>
        <w:right w:val="none" w:sz="0" w:space="0" w:color="auto"/>
      </w:divBdr>
    </w:div>
    <w:div w:id="528641603">
      <w:bodyDiv w:val="1"/>
      <w:marLeft w:val="0"/>
      <w:marRight w:val="0"/>
      <w:marTop w:val="0"/>
      <w:marBottom w:val="0"/>
      <w:divBdr>
        <w:top w:val="none" w:sz="0" w:space="0" w:color="auto"/>
        <w:left w:val="none" w:sz="0" w:space="0" w:color="auto"/>
        <w:bottom w:val="none" w:sz="0" w:space="0" w:color="auto"/>
        <w:right w:val="none" w:sz="0" w:space="0" w:color="auto"/>
      </w:divBdr>
    </w:div>
    <w:div w:id="578559907">
      <w:bodyDiv w:val="1"/>
      <w:marLeft w:val="0"/>
      <w:marRight w:val="0"/>
      <w:marTop w:val="0"/>
      <w:marBottom w:val="0"/>
      <w:divBdr>
        <w:top w:val="none" w:sz="0" w:space="0" w:color="auto"/>
        <w:left w:val="none" w:sz="0" w:space="0" w:color="auto"/>
        <w:bottom w:val="none" w:sz="0" w:space="0" w:color="auto"/>
        <w:right w:val="none" w:sz="0" w:space="0" w:color="auto"/>
      </w:divBdr>
    </w:div>
    <w:div w:id="624968415">
      <w:bodyDiv w:val="1"/>
      <w:marLeft w:val="0"/>
      <w:marRight w:val="0"/>
      <w:marTop w:val="0"/>
      <w:marBottom w:val="0"/>
      <w:divBdr>
        <w:top w:val="none" w:sz="0" w:space="0" w:color="auto"/>
        <w:left w:val="none" w:sz="0" w:space="0" w:color="auto"/>
        <w:bottom w:val="none" w:sz="0" w:space="0" w:color="auto"/>
        <w:right w:val="none" w:sz="0" w:space="0" w:color="auto"/>
      </w:divBdr>
    </w:div>
    <w:div w:id="662509397">
      <w:bodyDiv w:val="1"/>
      <w:marLeft w:val="0"/>
      <w:marRight w:val="0"/>
      <w:marTop w:val="0"/>
      <w:marBottom w:val="0"/>
      <w:divBdr>
        <w:top w:val="none" w:sz="0" w:space="0" w:color="auto"/>
        <w:left w:val="none" w:sz="0" w:space="0" w:color="auto"/>
        <w:bottom w:val="none" w:sz="0" w:space="0" w:color="auto"/>
        <w:right w:val="none" w:sz="0" w:space="0" w:color="auto"/>
      </w:divBdr>
    </w:div>
    <w:div w:id="676466884">
      <w:bodyDiv w:val="1"/>
      <w:marLeft w:val="0"/>
      <w:marRight w:val="0"/>
      <w:marTop w:val="0"/>
      <w:marBottom w:val="0"/>
      <w:divBdr>
        <w:top w:val="none" w:sz="0" w:space="0" w:color="auto"/>
        <w:left w:val="none" w:sz="0" w:space="0" w:color="auto"/>
        <w:bottom w:val="none" w:sz="0" w:space="0" w:color="auto"/>
        <w:right w:val="none" w:sz="0" w:space="0" w:color="auto"/>
      </w:divBdr>
    </w:div>
    <w:div w:id="810253211">
      <w:bodyDiv w:val="1"/>
      <w:marLeft w:val="0"/>
      <w:marRight w:val="0"/>
      <w:marTop w:val="0"/>
      <w:marBottom w:val="0"/>
      <w:divBdr>
        <w:top w:val="none" w:sz="0" w:space="0" w:color="auto"/>
        <w:left w:val="none" w:sz="0" w:space="0" w:color="auto"/>
        <w:bottom w:val="none" w:sz="0" w:space="0" w:color="auto"/>
        <w:right w:val="none" w:sz="0" w:space="0" w:color="auto"/>
      </w:divBdr>
    </w:div>
    <w:div w:id="896748293">
      <w:bodyDiv w:val="1"/>
      <w:marLeft w:val="0"/>
      <w:marRight w:val="0"/>
      <w:marTop w:val="0"/>
      <w:marBottom w:val="0"/>
      <w:divBdr>
        <w:top w:val="none" w:sz="0" w:space="0" w:color="auto"/>
        <w:left w:val="none" w:sz="0" w:space="0" w:color="auto"/>
        <w:bottom w:val="none" w:sz="0" w:space="0" w:color="auto"/>
        <w:right w:val="none" w:sz="0" w:space="0" w:color="auto"/>
      </w:divBdr>
    </w:div>
    <w:div w:id="902178749">
      <w:bodyDiv w:val="1"/>
      <w:marLeft w:val="0"/>
      <w:marRight w:val="0"/>
      <w:marTop w:val="0"/>
      <w:marBottom w:val="0"/>
      <w:divBdr>
        <w:top w:val="none" w:sz="0" w:space="0" w:color="auto"/>
        <w:left w:val="none" w:sz="0" w:space="0" w:color="auto"/>
        <w:bottom w:val="none" w:sz="0" w:space="0" w:color="auto"/>
        <w:right w:val="none" w:sz="0" w:space="0" w:color="auto"/>
      </w:divBdr>
    </w:div>
    <w:div w:id="911234881">
      <w:bodyDiv w:val="1"/>
      <w:marLeft w:val="0"/>
      <w:marRight w:val="0"/>
      <w:marTop w:val="0"/>
      <w:marBottom w:val="0"/>
      <w:divBdr>
        <w:top w:val="none" w:sz="0" w:space="0" w:color="auto"/>
        <w:left w:val="none" w:sz="0" w:space="0" w:color="auto"/>
        <w:bottom w:val="none" w:sz="0" w:space="0" w:color="auto"/>
        <w:right w:val="none" w:sz="0" w:space="0" w:color="auto"/>
      </w:divBdr>
    </w:div>
    <w:div w:id="945383992">
      <w:bodyDiv w:val="1"/>
      <w:marLeft w:val="0"/>
      <w:marRight w:val="0"/>
      <w:marTop w:val="0"/>
      <w:marBottom w:val="0"/>
      <w:divBdr>
        <w:top w:val="none" w:sz="0" w:space="0" w:color="auto"/>
        <w:left w:val="none" w:sz="0" w:space="0" w:color="auto"/>
        <w:bottom w:val="none" w:sz="0" w:space="0" w:color="auto"/>
        <w:right w:val="none" w:sz="0" w:space="0" w:color="auto"/>
      </w:divBdr>
    </w:div>
    <w:div w:id="960111248">
      <w:bodyDiv w:val="1"/>
      <w:marLeft w:val="0"/>
      <w:marRight w:val="0"/>
      <w:marTop w:val="0"/>
      <w:marBottom w:val="0"/>
      <w:divBdr>
        <w:top w:val="none" w:sz="0" w:space="0" w:color="auto"/>
        <w:left w:val="none" w:sz="0" w:space="0" w:color="auto"/>
        <w:bottom w:val="none" w:sz="0" w:space="0" w:color="auto"/>
        <w:right w:val="none" w:sz="0" w:space="0" w:color="auto"/>
      </w:divBdr>
    </w:div>
    <w:div w:id="990255670">
      <w:bodyDiv w:val="1"/>
      <w:marLeft w:val="0"/>
      <w:marRight w:val="0"/>
      <w:marTop w:val="0"/>
      <w:marBottom w:val="0"/>
      <w:divBdr>
        <w:top w:val="none" w:sz="0" w:space="0" w:color="auto"/>
        <w:left w:val="none" w:sz="0" w:space="0" w:color="auto"/>
        <w:bottom w:val="none" w:sz="0" w:space="0" w:color="auto"/>
        <w:right w:val="none" w:sz="0" w:space="0" w:color="auto"/>
      </w:divBdr>
    </w:div>
    <w:div w:id="1175994699">
      <w:bodyDiv w:val="1"/>
      <w:marLeft w:val="0"/>
      <w:marRight w:val="0"/>
      <w:marTop w:val="0"/>
      <w:marBottom w:val="0"/>
      <w:divBdr>
        <w:top w:val="none" w:sz="0" w:space="0" w:color="auto"/>
        <w:left w:val="none" w:sz="0" w:space="0" w:color="auto"/>
        <w:bottom w:val="none" w:sz="0" w:space="0" w:color="auto"/>
        <w:right w:val="none" w:sz="0" w:space="0" w:color="auto"/>
      </w:divBdr>
    </w:div>
    <w:div w:id="1230311701">
      <w:bodyDiv w:val="1"/>
      <w:marLeft w:val="0"/>
      <w:marRight w:val="0"/>
      <w:marTop w:val="0"/>
      <w:marBottom w:val="0"/>
      <w:divBdr>
        <w:top w:val="none" w:sz="0" w:space="0" w:color="auto"/>
        <w:left w:val="none" w:sz="0" w:space="0" w:color="auto"/>
        <w:bottom w:val="none" w:sz="0" w:space="0" w:color="auto"/>
        <w:right w:val="none" w:sz="0" w:space="0" w:color="auto"/>
      </w:divBdr>
    </w:div>
    <w:div w:id="1274283767">
      <w:bodyDiv w:val="1"/>
      <w:marLeft w:val="0"/>
      <w:marRight w:val="0"/>
      <w:marTop w:val="0"/>
      <w:marBottom w:val="0"/>
      <w:divBdr>
        <w:top w:val="none" w:sz="0" w:space="0" w:color="auto"/>
        <w:left w:val="none" w:sz="0" w:space="0" w:color="auto"/>
        <w:bottom w:val="none" w:sz="0" w:space="0" w:color="auto"/>
        <w:right w:val="none" w:sz="0" w:space="0" w:color="auto"/>
      </w:divBdr>
    </w:div>
    <w:div w:id="1439331510">
      <w:bodyDiv w:val="1"/>
      <w:marLeft w:val="0"/>
      <w:marRight w:val="0"/>
      <w:marTop w:val="0"/>
      <w:marBottom w:val="0"/>
      <w:divBdr>
        <w:top w:val="none" w:sz="0" w:space="0" w:color="auto"/>
        <w:left w:val="none" w:sz="0" w:space="0" w:color="auto"/>
        <w:bottom w:val="none" w:sz="0" w:space="0" w:color="auto"/>
        <w:right w:val="none" w:sz="0" w:space="0" w:color="auto"/>
      </w:divBdr>
    </w:div>
    <w:div w:id="1582760255">
      <w:bodyDiv w:val="1"/>
      <w:marLeft w:val="0"/>
      <w:marRight w:val="0"/>
      <w:marTop w:val="0"/>
      <w:marBottom w:val="0"/>
      <w:divBdr>
        <w:top w:val="none" w:sz="0" w:space="0" w:color="auto"/>
        <w:left w:val="none" w:sz="0" w:space="0" w:color="auto"/>
        <w:bottom w:val="none" w:sz="0" w:space="0" w:color="auto"/>
        <w:right w:val="none" w:sz="0" w:space="0" w:color="auto"/>
      </w:divBdr>
    </w:div>
    <w:div w:id="1697392367">
      <w:bodyDiv w:val="1"/>
      <w:marLeft w:val="0"/>
      <w:marRight w:val="0"/>
      <w:marTop w:val="0"/>
      <w:marBottom w:val="0"/>
      <w:divBdr>
        <w:top w:val="none" w:sz="0" w:space="0" w:color="auto"/>
        <w:left w:val="none" w:sz="0" w:space="0" w:color="auto"/>
        <w:bottom w:val="none" w:sz="0" w:space="0" w:color="auto"/>
        <w:right w:val="none" w:sz="0" w:space="0" w:color="auto"/>
      </w:divBdr>
    </w:div>
    <w:div w:id="1714964193">
      <w:bodyDiv w:val="1"/>
      <w:marLeft w:val="0"/>
      <w:marRight w:val="0"/>
      <w:marTop w:val="0"/>
      <w:marBottom w:val="0"/>
      <w:divBdr>
        <w:top w:val="none" w:sz="0" w:space="0" w:color="auto"/>
        <w:left w:val="none" w:sz="0" w:space="0" w:color="auto"/>
        <w:bottom w:val="none" w:sz="0" w:space="0" w:color="auto"/>
        <w:right w:val="none" w:sz="0" w:space="0" w:color="auto"/>
      </w:divBdr>
    </w:div>
    <w:div w:id="1736194803">
      <w:bodyDiv w:val="1"/>
      <w:marLeft w:val="0"/>
      <w:marRight w:val="0"/>
      <w:marTop w:val="0"/>
      <w:marBottom w:val="0"/>
      <w:divBdr>
        <w:top w:val="none" w:sz="0" w:space="0" w:color="auto"/>
        <w:left w:val="none" w:sz="0" w:space="0" w:color="auto"/>
        <w:bottom w:val="none" w:sz="0" w:space="0" w:color="auto"/>
        <w:right w:val="none" w:sz="0" w:space="0" w:color="auto"/>
      </w:divBdr>
    </w:div>
    <w:div w:id="2010601168">
      <w:bodyDiv w:val="1"/>
      <w:marLeft w:val="0"/>
      <w:marRight w:val="0"/>
      <w:marTop w:val="0"/>
      <w:marBottom w:val="0"/>
      <w:divBdr>
        <w:top w:val="none" w:sz="0" w:space="0" w:color="auto"/>
        <w:left w:val="none" w:sz="0" w:space="0" w:color="auto"/>
        <w:bottom w:val="none" w:sz="0" w:space="0" w:color="auto"/>
        <w:right w:val="none" w:sz="0" w:space="0" w:color="auto"/>
      </w:divBdr>
    </w:div>
    <w:div w:id="2136868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E7E547-FF4D-48F0-8D0D-34549B7D1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915</TotalTime>
  <Pages>6</Pages>
  <Words>631</Words>
  <Characters>3598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NetApp Inc.</Company>
  <LinksUpToDate>false</LinksUpToDate>
  <CharactersWithSpaces>4221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 Aravind</dc:creator>
  <cp:lastModifiedBy>P, Aravind</cp:lastModifiedBy>
  <cp:revision>470</cp:revision>
  <dcterms:created xsi:type="dcterms:W3CDTF">2015-03-23T07:09:00Z</dcterms:created>
  <dcterms:modified xsi:type="dcterms:W3CDTF">2015-04-14T14:14:00Z</dcterms:modified>
</cp:coreProperties>
</file>